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9" w:rsidRDefault="005A51D9">
      <w:pPr>
        <w:rPr>
          <w:rFonts w:ascii="Times New Roman" w:hAnsi="Times New Roman" w:cs="Times New Roman"/>
          <w:b/>
          <w:sz w:val="24"/>
          <w:szCs w:val="24"/>
        </w:rPr>
      </w:pPr>
      <w:r w:rsidRPr="005A51D9">
        <w:rPr>
          <w:rFonts w:ascii="Times New Roman" w:hAnsi="Times New Roman" w:cs="Times New Roman"/>
          <w:b/>
          <w:sz w:val="24"/>
          <w:szCs w:val="24"/>
        </w:rPr>
        <w:t>BIBLIOGRAFÍA BÁSICA</w:t>
      </w:r>
    </w:p>
    <w:p w:rsidR="008F6385" w:rsidRPr="00116764" w:rsidRDefault="008F6385" w:rsidP="008F6385">
      <w:pPr>
        <w:pStyle w:val="NormalWeb"/>
        <w:jc w:val="left"/>
        <w:rPr>
          <w:u w:val="single"/>
          <w:lang w:val="es-ES"/>
        </w:rPr>
      </w:pPr>
    </w:p>
    <w:p w:rsidR="008F6385" w:rsidRPr="00116764" w:rsidRDefault="008F6385" w:rsidP="008F6385">
      <w:pPr>
        <w:pStyle w:val="NormalWeb"/>
        <w:jc w:val="left"/>
        <w:rPr>
          <w:u w:val="single"/>
          <w:lang w:val="es-ES"/>
        </w:rPr>
      </w:pPr>
      <w:r w:rsidRPr="00116764">
        <w:rPr>
          <w:lang w:val="es-ES"/>
        </w:rPr>
        <w:t>Acaso</w:t>
      </w:r>
      <w:r>
        <w:t xml:space="preserve">, </w:t>
      </w:r>
      <w:r>
        <w:rPr>
          <w:caps/>
        </w:rPr>
        <w:t>M.</w:t>
      </w:r>
      <w:r>
        <w:t xml:space="preserve"> (2009). </w:t>
      </w:r>
      <w:r>
        <w:rPr>
          <w:i/>
        </w:rPr>
        <w:t>La educación artística no son manualidades</w:t>
      </w:r>
      <w:r>
        <w:t>. Madrid: Libros de La Catarata.</w:t>
      </w:r>
    </w:p>
    <w:p w:rsidR="008F6385" w:rsidRPr="0070253C" w:rsidRDefault="008F6385" w:rsidP="008F6385">
      <w:pPr>
        <w:pStyle w:val="NormalWeb"/>
        <w:jc w:val="left"/>
      </w:pPr>
      <w:r w:rsidRPr="00116764">
        <w:rPr>
          <w:lang w:val="es-ES"/>
        </w:rPr>
        <w:t xml:space="preserve">Amado, A. (1997). </w:t>
      </w:r>
      <w:r w:rsidRPr="0070253C">
        <w:rPr>
          <w:i/>
        </w:rPr>
        <w:t>Poesía y estilo de Pablo Neruda.</w:t>
      </w:r>
      <w:r w:rsidRPr="0070253C">
        <w:t xml:space="preserve"> Madrid: Ed. Gredos.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Aristóteles (1998). </w:t>
      </w:r>
      <w:r w:rsidRPr="0070253C">
        <w:rPr>
          <w:i/>
          <w:iCs/>
        </w:rPr>
        <w:t>Retórica</w:t>
      </w:r>
      <w:r w:rsidRPr="0070253C">
        <w:t>. Madrid: Alianza Ed.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Ayala, F. (1970). </w:t>
      </w:r>
      <w:r w:rsidRPr="0070253C">
        <w:rPr>
          <w:i/>
        </w:rPr>
        <w:t>Reflexiones sobre la estructura narrativa.</w:t>
      </w:r>
      <w:r w:rsidRPr="0070253C">
        <w:t xml:space="preserve"> Madrid: Ed. </w:t>
      </w:r>
      <w:proofErr w:type="spellStart"/>
      <w:r w:rsidRPr="0070253C">
        <w:t>Taurus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Baquero </w:t>
      </w:r>
      <w:proofErr w:type="spellStart"/>
      <w:r w:rsidRPr="0070253C">
        <w:t>Goyanes</w:t>
      </w:r>
      <w:proofErr w:type="spellEnd"/>
      <w:r w:rsidRPr="0070253C">
        <w:t xml:space="preserve">, M. (1989). </w:t>
      </w:r>
      <w:r w:rsidRPr="0070253C">
        <w:rPr>
          <w:i/>
          <w:iCs/>
        </w:rPr>
        <w:t>Estructuras de la novela actual</w:t>
      </w:r>
      <w:r w:rsidRPr="0070253C">
        <w:t>. Madrid: Ed. Castalia.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Bardavio</w:t>
      </w:r>
      <w:proofErr w:type="spellEnd"/>
      <w:r w:rsidRPr="0070253C">
        <w:t xml:space="preserve">, J. M. (1976). </w:t>
      </w:r>
      <w:r w:rsidRPr="0070253C">
        <w:rPr>
          <w:i/>
          <w:iCs/>
        </w:rPr>
        <w:t>Teoría de la novela</w:t>
      </w:r>
      <w:r w:rsidRPr="0070253C">
        <w:t>. Madrid: Ed. SGEL.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Barthes</w:t>
      </w:r>
      <w:proofErr w:type="spellEnd"/>
      <w:r w:rsidRPr="0070253C">
        <w:t xml:space="preserve">, R. (2007). </w:t>
      </w:r>
      <w:r w:rsidRPr="0070253C">
        <w:rPr>
          <w:i/>
          <w:iCs/>
        </w:rPr>
        <w:t>El placer del texto y lección inaugural.</w:t>
      </w:r>
      <w:r w:rsidRPr="0070253C">
        <w:t xml:space="preserve"> Madrid: Ed. Siglo XXI.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Baudelaire, C. (1984). </w:t>
      </w:r>
      <w:r w:rsidRPr="0070253C">
        <w:rPr>
          <w:i/>
          <w:iCs/>
        </w:rPr>
        <w:t>Escritos sobre literatura</w:t>
      </w:r>
      <w:r w:rsidRPr="0070253C">
        <w:t>. Barcelona: Ed. Bruguera.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Bobes</w:t>
      </w:r>
      <w:proofErr w:type="spellEnd"/>
      <w:r w:rsidRPr="0070253C">
        <w:t xml:space="preserve"> Naves, M. C. (1992). </w:t>
      </w:r>
      <w:r w:rsidRPr="0070253C">
        <w:rPr>
          <w:i/>
          <w:iCs/>
        </w:rPr>
        <w:t xml:space="preserve">El diálogo. Estudio pragmático de lingüístico y literario. </w:t>
      </w:r>
      <w:r w:rsidRPr="0070253C">
        <w:t xml:space="preserve">Madrid: Gredos. </w:t>
      </w:r>
    </w:p>
    <w:p w:rsidR="008F6385" w:rsidRDefault="008F6385" w:rsidP="008F6385">
      <w:pPr>
        <w:pStyle w:val="NormalWeb"/>
        <w:jc w:val="left"/>
      </w:pPr>
      <w:r w:rsidRPr="0070253C">
        <w:t xml:space="preserve">Borges, J. L. y Ferrari, O. (2005). </w:t>
      </w:r>
      <w:r w:rsidRPr="0070253C">
        <w:rPr>
          <w:i/>
          <w:iCs/>
        </w:rPr>
        <w:t>Diálogos</w:t>
      </w:r>
      <w:r w:rsidRPr="0070253C">
        <w:t xml:space="preserve">. Barcelona: Ed. </w:t>
      </w:r>
      <w:proofErr w:type="spellStart"/>
      <w:r w:rsidRPr="0070253C">
        <w:t>Seix</w:t>
      </w:r>
      <w:proofErr w:type="spellEnd"/>
      <w:r w:rsidRPr="0070253C">
        <w:t xml:space="preserve"> Barral.</w:t>
      </w:r>
    </w:p>
    <w:p w:rsidR="00581D88" w:rsidRPr="0070253C" w:rsidRDefault="00581D88" w:rsidP="008F6385">
      <w:pPr>
        <w:pStyle w:val="NormalWeb"/>
        <w:jc w:val="left"/>
      </w:pPr>
      <w:r w:rsidRPr="0070253C">
        <w:t xml:space="preserve">Bousoño, C. (1981). </w:t>
      </w:r>
      <w:r w:rsidRPr="0070253C">
        <w:rPr>
          <w:i/>
        </w:rPr>
        <w:t>El irracionalismo poético (el símbolo).</w:t>
      </w:r>
      <w:r w:rsidRPr="0070253C">
        <w:t xml:space="preserve"> Madrid: Ed. Gredos.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Bradbury</w:t>
      </w:r>
      <w:proofErr w:type="spellEnd"/>
      <w:r w:rsidRPr="0070253C">
        <w:t xml:space="preserve">, R. (1998). </w:t>
      </w:r>
      <w:r w:rsidRPr="0070253C">
        <w:rPr>
          <w:i/>
          <w:iCs/>
        </w:rPr>
        <w:t>Zen en el arte de escribir.</w:t>
      </w:r>
      <w:r w:rsidRPr="0070253C">
        <w:t xml:space="preserve"> Barcelona: Ed. </w:t>
      </w:r>
      <w:proofErr w:type="spellStart"/>
      <w:r w:rsidRPr="0070253C">
        <w:t>Minotauro</w:t>
      </w:r>
      <w:proofErr w:type="spellEnd"/>
      <w:r w:rsidRPr="0070253C">
        <w:t>.</w:t>
      </w:r>
    </w:p>
    <w:p w:rsidR="008F6385" w:rsidRPr="008F6385" w:rsidRDefault="008F6385" w:rsidP="008F6385">
      <w:pPr>
        <w:pStyle w:val="NormalWeb"/>
        <w:jc w:val="left"/>
        <w:rPr>
          <w:lang w:val="en-US"/>
        </w:rPr>
      </w:pPr>
      <w:proofErr w:type="spellStart"/>
      <w:r w:rsidRPr="0070253C">
        <w:t>Breton</w:t>
      </w:r>
      <w:proofErr w:type="spellEnd"/>
      <w:r w:rsidRPr="0070253C">
        <w:t xml:space="preserve">, A. (1969) </w:t>
      </w:r>
      <w:r w:rsidRPr="0070253C">
        <w:rPr>
          <w:i/>
          <w:iCs/>
        </w:rPr>
        <w:t>Manifiestos del surrealismo</w:t>
      </w:r>
      <w:r w:rsidRPr="0070253C">
        <w:t xml:space="preserve">, 1ª ed., Madrid: Ed. </w:t>
      </w:r>
      <w:proofErr w:type="spellStart"/>
      <w:r w:rsidRPr="008F6385">
        <w:rPr>
          <w:lang w:val="en-US"/>
        </w:rPr>
        <w:t>Guadarrama</w:t>
      </w:r>
      <w:proofErr w:type="spellEnd"/>
      <w:r w:rsidRPr="008F6385">
        <w:rPr>
          <w:lang w:val="en-US"/>
        </w:rPr>
        <w:t>.</w:t>
      </w:r>
    </w:p>
    <w:p w:rsidR="008F6385" w:rsidRPr="0026603A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r w:rsidRPr="0026603A">
        <w:rPr>
          <w:rFonts w:ascii="Times New Roman" w:hAnsi="Times New Roman" w:cs="Times New Roman"/>
          <w:sz w:val="24"/>
          <w:szCs w:val="24"/>
          <w:lang w:val="en-US"/>
        </w:rPr>
        <w:t>Bruner,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03A">
        <w:rPr>
          <w:rFonts w:ascii="Times New Roman" w:hAnsi="Times New Roman" w:cs="Times New Roman"/>
          <w:sz w:val="24"/>
          <w:szCs w:val="24"/>
          <w:lang w:val="en-US"/>
        </w:rPr>
        <w:t xml:space="preserve">S. (1986). </w:t>
      </w:r>
      <w:r w:rsidRPr="0026603A">
        <w:rPr>
          <w:rFonts w:ascii="Times New Roman" w:hAnsi="Times New Roman" w:cs="Times New Roman"/>
          <w:i/>
          <w:sz w:val="24"/>
          <w:szCs w:val="24"/>
          <w:lang w:val="en-US"/>
        </w:rPr>
        <w:t>Actual minds, possible worlds</w:t>
      </w:r>
      <w:r w:rsidRPr="0026603A">
        <w:rPr>
          <w:rFonts w:ascii="Times New Roman" w:hAnsi="Times New Roman" w:cs="Times New Roman"/>
          <w:sz w:val="24"/>
          <w:szCs w:val="24"/>
          <w:lang w:val="en-US"/>
        </w:rPr>
        <w:t xml:space="preserve">. Cambridge, MA: Harvard University Press. </w:t>
      </w:r>
      <w:r w:rsidRPr="0026603A">
        <w:rPr>
          <w:rFonts w:ascii="Times New Roman" w:hAnsi="Times New Roman" w:cs="Times New Roman"/>
          <w:sz w:val="24"/>
          <w:szCs w:val="24"/>
        </w:rPr>
        <w:t xml:space="preserve">(Trad. </w:t>
      </w:r>
      <w:proofErr w:type="spellStart"/>
      <w:r w:rsidRPr="0026603A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Pr="0026603A">
        <w:rPr>
          <w:rFonts w:ascii="Times New Roman" w:hAnsi="Times New Roman" w:cs="Times New Roman"/>
          <w:sz w:val="24"/>
          <w:szCs w:val="24"/>
        </w:rPr>
        <w:t xml:space="preserve">. de B. López: Realidad mental y mundos posibles. Barcelona: </w:t>
      </w:r>
      <w:proofErr w:type="spellStart"/>
      <w:r w:rsidRPr="0026603A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26603A">
        <w:rPr>
          <w:rFonts w:ascii="Times New Roman" w:hAnsi="Times New Roman" w:cs="Times New Roman"/>
          <w:sz w:val="24"/>
          <w:szCs w:val="24"/>
        </w:rPr>
        <w:t>, 1988).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Calvino, I. (2000). </w:t>
      </w:r>
      <w:r w:rsidRPr="0070253C">
        <w:rPr>
          <w:i/>
        </w:rPr>
        <w:t>Seis propuestas para el próximo milenio</w:t>
      </w:r>
      <w:r w:rsidRPr="0070253C">
        <w:t xml:space="preserve">. Madrid: Ed. </w:t>
      </w:r>
      <w:proofErr w:type="spellStart"/>
      <w:r w:rsidRPr="0070253C">
        <w:t>Siruela</w:t>
      </w:r>
      <w:proofErr w:type="spellEnd"/>
      <w:r w:rsidRPr="0070253C">
        <w:t>.</w:t>
      </w:r>
    </w:p>
    <w:p w:rsidR="008F6385" w:rsidRPr="00706263" w:rsidRDefault="008F6385" w:rsidP="008F6385">
      <w:pPr>
        <w:pStyle w:val="NormalWeb"/>
        <w:jc w:val="left"/>
        <w:rPr>
          <w:iCs/>
        </w:rPr>
      </w:pPr>
      <w:proofErr w:type="spellStart"/>
      <w:r w:rsidRPr="0070253C">
        <w:t>Cañelles</w:t>
      </w:r>
      <w:proofErr w:type="spellEnd"/>
      <w:r w:rsidRPr="0070253C">
        <w:t xml:space="preserve"> López, I. (1999). </w:t>
      </w:r>
      <w:r w:rsidRPr="0070253C">
        <w:rPr>
          <w:i/>
          <w:iCs/>
        </w:rPr>
        <w:t>La construcción del personaje literario</w:t>
      </w:r>
      <w:r w:rsidRPr="0070253C">
        <w:t xml:space="preserve">. </w:t>
      </w:r>
      <w:r w:rsidRPr="0070253C">
        <w:rPr>
          <w:i/>
          <w:iCs/>
        </w:rPr>
        <w:t>Un camino de ida y vuelta</w:t>
      </w:r>
      <w:r w:rsidRPr="0070253C">
        <w:t xml:space="preserve">. Madrid: Ediciones y Talleres de Escritura Creativa </w:t>
      </w:r>
      <w:proofErr w:type="spellStart"/>
      <w:r w:rsidRPr="0070253C">
        <w:t>Fuentetaja</w:t>
      </w:r>
      <w:proofErr w:type="spellEnd"/>
      <w:r w:rsidR="00706263">
        <w:rPr>
          <w:iCs/>
        </w:rPr>
        <w:t>.</w:t>
      </w:r>
    </w:p>
    <w:p w:rsidR="008F6385" w:rsidRDefault="008F6385" w:rsidP="008F6385">
      <w:pPr>
        <w:pStyle w:val="NormalWeb"/>
        <w:jc w:val="left"/>
      </w:pPr>
      <w:r w:rsidRPr="0070253C">
        <w:t xml:space="preserve">Carilla, E. (1968). </w:t>
      </w:r>
      <w:r w:rsidRPr="0070253C">
        <w:rPr>
          <w:i/>
          <w:iCs/>
        </w:rPr>
        <w:t>El cuento fantástico</w:t>
      </w:r>
      <w:r w:rsidRPr="0070253C">
        <w:t>, Buenos Aires: Ed. Nova.</w:t>
      </w:r>
    </w:p>
    <w:p w:rsidR="008F6385" w:rsidRPr="004A40B3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0B3">
        <w:rPr>
          <w:rFonts w:ascii="Times New Roman" w:hAnsi="Times New Roman" w:cs="Times New Roman"/>
          <w:sz w:val="24"/>
          <w:szCs w:val="24"/>
        </w:rPr>
        <w:t>Carriendo</w:t>
      </w:r>
      <w:proofErr w:type="spellEnd"/>
      <w:r w:rsidRPr="004A40B3">
        <w:rPr>
          <w:rFonts w:ascii="Times New Roman" w:hAnsi="Times New Roman" w:cs="Times New Roman"/>
          <w:sz w:val="24"/>
          <w:szCs w:val="24"/>
        </w:rPr>
        <w:t xml:space="preserve">, N. y Alonso-Tapia, J. (1994). </w:t>
      </w:r>
      <w:r w:rsidRPr="004A40B3">
        <w:rPr>
          <w:rFonts w:ascii="Times New Roman" w:hAnsi="Times New Roman" w:cs="Times New Roman"/>
          <w:i/>
          <w:sz w:val="24"/>
          <w:szCs w:val="24"/>
        </w:rPr>
        <w:t>Cómo enseñar a comprender un texto</w:t>
      </w:r>
      <w:r w:rsidRPr="004A40B3">
        <w:rPr>
          <w:rFonts w:ascii="Times New Roman" w:hAnsi="Times New Roman" w:cs="Times New Roman"/>
          <w:sz w:val="24"/>
          <w:szCs w:val="24"/>
        </w:rPr>
        <w:t xml:space="preserve">. </w:t>
      </w:r>
      <w:r w:rsidRPr="008F6385">
        <w:rPr>
          <w:rFonts w:ascii="Times New Roman" w:hAnsi="Times New Roman" w:cs="Times New Roman"/>
          <w:sz w:val="24"/>
          <w:szCs w:val="24"/>
        </w:rPr>
        <w:t>Madrid: Cuadernos de ICE nº 10, UAM.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Carrière</w:t>
      </w:r>
      <w:proofErr w:type="spellEnd"/>
      <w:r w:rsidRPr="0070253C">
        <w:t xml:space="preserve">, J. C. (1991). </w:t>
      </w:r>
      <w:r w:rsidRPr="0070253C">
        <w:rPr>
          <w:i/>
          <w:iCs/>
        </w:rPr>
        <w:t>Práctica del guión cinematográfico.</w:t>
      </w:r>
      <w:r w:rsidRPr="0070253C">
        <w:t xml:space="preserve"> Barcelona: Ed. </w:t>
      </w:r>
      <w:proofErr w:type="spellStart"/>
      <w:r w:rsidRPr="0070253C">
        <w:t>Paidós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r w:rsidRPr="0070253C">
        <w:lastRenderedPageBreak/>
        <w:t xml:space="preserve">Casares, A. B., Cross, E. y </w:t>
      </w:r>
      <w:proofErr w:type="spellStart"/>
      <w:r w:rsidRPr="0070253C">
        <w:t>Paolera</w:t>
      </w:r>
      <w:proofErr w:type="spellEnd"/>
      <w:r w:rsidRPr="0070253C">
        <w:t xml:space="preserve">, F. (1988). </w:t>
      </w:r>
      <w:r w:rsidRPr="0070253C">
        <w:rPr>
          <w:i/>
        </w:rPr>
        <w:t>Adolfo Bioy Casares a</w:t>
      </w:r>
      <w:r w:rsidRPr="0070253C">
        <w:rPr>
          <w:i/>
          <w:iCs/>
        </w:rPr>
        <w:t xml:space="preserve"> la hora de escribir. </w:t>
      </w:r>
      <w:r w:rsidRPr="0070253C">
        <w:rPr>
          <w:iCs/>
        </w:rPr>
        <w:t xml:space="preserve">Barcelona: </w:t>
      </w:r>
      <w:proofErr w:type="spellStart"/>
      <w:r w:rsidRPr="0070253C">
        <w:t>Tusquets</w:t>
      </w:r>
      <w:proofErr w:type="spellEnd"/>
      <w:r w:rsidRPr="0070253C">
        <w:t xml:space="preserve"> Editores.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t>Cassany</w:t>
      </w:r>
      <w:proofErr w:type="spellEnd"/>
      <w:r w:rsidRPr="0070253C">
        <w:t xml:space="preserve">, D. (1996). </w:t>
      </w:r>
      <w:r w:rsidRPr="0070253C">
        <w:rPr>
          <w:i/>
          <w:iCs/>
        </w:rPr>
        <w:t>La cocina de la escritura</w:t>
      </w:r>
      <w:r w:rsidRPr="0070253C">
        <w:t>. Madrid: Ed. Anagrama.</w:t>
      </w:r>
    </w:p>
    <w:p w:rsidR="008F6385" w:rsidRDefault="008F6385" w:rsidP="008F6385">
      <w:pPr>
        <w:pStyle w:val="NormalWeb"/>
        <w:jc w:val="left"/>
      </w:pPr>
      <w:proofErr w:type="spellStart"/>
      <w:r>
        <w:t>Cassany</w:t>
      </w:r>
      <w:proofErr w:type="spellEnd"/>
      <w:r>
        <w:t xml:space="preserve">, D., Luna, M. y Sanz, </w:t>
      </w:r>
      <w:r>
        <w:rPr>
          <w:caps/>
        </w:rPr>
        <w:t>G.</w:t>
      </w:r>
      <w:r>
        <w:t xml:space="preserve"> (1997). </w:t>
      </w:r>
      <w:r>
        <w:rPr>
          <w:i/>
        </w:rPr>
        <w:t>Enseñar lengua</w:t>
      </w:r>
      <w:r>
        <w:t>. Barcelona: Grao.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Cassany</w:t>
      </w:r>
      <w:proofErr w:type="spellEnd"/>
      <w:r w:rsidRPr="0070253C">
        <w:t xml:space="preserve">, D. (2004). </w:t>
      </w:r>
      <w:r w:rsidRPr="0070253C">
        <w:rPr>
          <w:i/>
        </w:rPr>
        <w:t>Describir el escribir: Cómo se aprende a escribir.</w:t>
      </w:r>
      <w:r w:rsidRPr="0070253C">
        <w:t xml:space="preserve"> Madrid: Ed. </w:t>
      </w:r>
      <w:proofErr w:type="spellStart"/>
      <w:r w:rsidRPr="0070253C">
        <w:t>Paidós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Chión</w:t>
      </w:r>
      <w:proofErr w:type="spellEnd"/>
      <w:r w:rsidRPr="0070253C">
        <w:t xml:space="preserve">, M. (1989). </w:t>
      </w:r>
      <w:r w:rsidRPr="0070253C">
        <w:rPr>
          <w:i/>
          <w:iCs/>
        </w:rPr>
        <w:t>Cómo se escribe un guión</w:t>
      </w:r>
      <w:r w:rsidRPr="0070253C">
        <w:t>. Madrid: Ed. Cátedra</w:t>
      </w:r>
    </w:p>
    <w:p w:rsidR="008F6385" w:rsidRPr="00581D88" w:rsidRDefault="008F6385" w:rsidP="008F6385">
      <w:pPr>
        <w:pStyle w:val="NormalWeb"/>
        <w:jc w:val="left"/>
        <w:rPr>
          <w:lang w:val="en-US"/>
        </w:rPr>
      </w:pPr>
      <w:r w:rsidRPr="0070253C">
        <w:t xml:space="preserve">Cohen J. (1970). </w:t>
      </w:r>
      <w:r w:rsidRPr="0070253C">
        <w:rPr>
          <w:i/>
        </w:rPr>
        <w:t>Estructura del lenguaje poético.</w:t>
      </w:r>
      <w:r w:rsidRPr="0070253C">
        <w:t xml:space="preserve"> Madrid: Ed. </w:t>
      </w:r>
      <w:proofErr w:type="spellStart"/>
      <w:r w:rsidRPr="00581D88">
        <w:rPr>
          <w:lang w:val="en-US"/>
        </w:rPr>
        <w:t>Gredos</w:t>
      </w:r>
      <w:proofErr w:type="spellEnd"/>
      <w:r w:rsidRPr="00581D88">
        <w:rPr>
          <w:lang w:val="en-US"/>
        </w:rPr>
        <w:t>.</w:t>
      </w:r>
    </w:p>
    <w:p w:rsidR="008F6385" w:rsidRPr="00706263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r w:rsidRPr="00706263">
        <w:rPr>
          <w:rFonts w:ascii="Times New Roman" w:hAnsi="Times New Roman" w:cs="Times New Roman"/>
          <w:sz w:val="24"/>
          <w:szCs w:val="24"/>
          <w:lang w:val="en-US"/>
        </w:rPr>
        <w:t xml:space="preserve">Duncan, R. M. (1995). Piaget and </w:t>
      </w:r>
      <w:proofErr w:type="spellStart"/>
      <w:r w:rsidRPr="00706263">
        <w:rPr>
          <w:rFonts w:ascii="Times New Roman" w:hAnsi="Times New Roman" w:cs="Times New Roman"/>
          <w:sz w:val="24"/>
          <w:szCs w:val="24"/>
          <w:lang w:val="en-US"/>
        </w:rPr>
        <w:t>Vygotski</w:t>
      </w:r>
      <w:proofErr w:type="spellEnd"/>
      <w:r w:rsidRPr="00706263">
        <w:rPr>
          <w:rFonts w:ascii="Times New Roman" w:hAnsi="Times New Roman" w:cs="Times New Roman"/>
          <w:sz w:val="24"/>
          <w:szCs w:val="24"/>
          <w:lang w:val="en-US"/>
        </w:rPr>
        <w:t xml:space="preserve"> revisited: Dialogue or assimilation. </w:t>
      </w:r>
      <w:proofErr w:type="spellStart"/>
      <w:r w:rsidRPr="00706263">
        <w:rPr>
          <w:rFonts w:ascii="Times New Roman" w:hAnsi="Times New Roman" w:cs="Times New Roman"/>
          <w:i/>
          <w:sz w:val="24"/>
          <w:szCs w:val="24"/>
        </w:rPr>
        <w:t>Developmental</w:t>
      </w:r>
      <w:proofErr w:type="spellEnd"/>
      <w:r w:rsidRPr="007062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263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706263">
        <w:rPr>
          <w:rFonts w:ascii="Times New Roman" w:hAnsi="Times New Roman" w:cs="Times New Roman"/>
          <w:i/>
          <w:sz w:val="24"/>
          <w:szCs w:val="24"/>
        </w:rPr>
        <w:t>, 15</w:t>
      </w:r>
      <w:r w:rsidRPr="00706263">
        <w:rPr>
          <w:rFonts w:ascii="Times New Roman" w:hAnsi="Times New Roman" w:cs="Times New Roman"/>
          <w:sz w:val="24"/>
          <w:szCs w:val="24"/>
        </w:rPr>
        <w:t>, 458-472.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Duras, M. (2006). </w:t>
      </w:r>
      <w:r w:rsidRPr="0070253C">
        <w:rPr>
          <w:i/>
          <w:iCs/>
        </w:rPr>
        <w:t>Escribir</w:t>
      </w:r>
      <w:r w:rsidRPr="0070253C">
        <w:t xml:space="preserve">. Barcelona: Ed. </w:t>
      </w:r>
      <w:proofErr w:type="spellStart"/>
      <w:r w:rsidRPr="0070253C">
        <w:t>Tusquets</w:t>
      </w:r>
      <w:proofErr w:type="spellEnd"/>
      <w:r w:rsidRPr="0070253C">
        <w:t>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t>Forster</w:t>
      </w:r>
      <w:proofErr w:type="spellEnd"/>
      <w:r w:rsidRPr="0070253C">
        <w:t xml:space="preserve">, E. M. (1995). </w:t>
      </w:r>
      <w:r w:rsidRPr="0070253C">
        <w:rPr>
          <w:i/>
          <w:iCs/>
        </w:rPr>
        <w:t>Aspectos de la novela</w:t>
      </w:r>
      <w:r w:rsidRPr="0070253C">
        <w:t>. Madrid: Ed. Debate.</w:t>
      </w:r>
    </w:p>
    <w:p w:rsidR="008F6385" w:rsidRPr="002728C6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8C6">
        <w:rPr>
          <w:rFonts w:ascii="Times New Roman" w:hAnsi="Times New Roman" w:cs="Times New Roman"/>
          <w:sz w:val="24"/>
          <w:szCs w:val="24"/>
        </w:rPr>
        <w:t>Frith</w:t>
      </w:r>
      <w:proofErr w:type="spellEnd"/>
      <w:r w:rsidRPr="002728C6">
        <w:rPr>
          <w:rFonts w:ascii="Times New Roman" w:hAnsi="Times New Roman" w:cs="Times New Roman"/>
          <w:sz w:val="24"/>
          <w:szCs w:val="24"/>
        </w:rPr>
        <w:t xml:space="preserve">, U. (1989). Aspectos psicolingüísticos de la lectura y la ortografía. Evolución y trastorno, en VV.AA. </w:t>
      </w:r>
      <w:smartTag w:uri="urn:schemas-microsoft-com:office:smarttags" w:element="PersonName">
        <w:smartTagPr>
          <w:attr w:name="ProductID" w:val="La Lectura"/>
        </w:smartTagPr>
        <w:r w:rsidRPr="002728C6">
          <w:rPr>
            <w:rFonts w:ascii="Times New Roman" w:hAnsi="Times New Roman" w:cs="Times New Roman"/>
            <w:i/>
            <w:sz w:val="24"/>
            <w:szCs w:val="24"/>
          </w:rPr>
          <w:t>La Lectura</w:t>
        </w:r>
      </w:smartTag>
      <w:r w:rsidRPr="002728C6">
        <w:rPr>
          <w:rFonts w:ascii="Times New Roman" w:hAnsi="Times New Roman" w:cs="Times New Roman"/>
          <w:sz w:val="24"/>
          <w:szCs w:val="24"/>
        </w:rPr>
        <w:t>, Salamanca: EE.SS.UU. Logopedia y Psicología del Lenguaje.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t>Garasa</w:t>
      </w:r>
      <w:proofErr w:type="spellEnd"/>
      <w:r w:rsidRPr="0070253C">
        <w:t xml:space="preserve">, D. L. (1969). </w:t>
      </w:r>
      <w:r w:rsidRPr="0070253C">
        <w:rPr>
          <w:i/>
          <w:iCs/>
        </w:rPr>
        <w:t>Los géneros literarios</w:t>
      </w:r>
      <w:r w:rsidRPr="0070253C">
        <w:t>. Buenos Aires: Ed. Columba.</w:t>
      </w:r>
    </w:p>
    <w:p w:rsidR="008F6385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0">
        <w:rPr>
          <w:rFonts w:ascii="Times New Roman" w:hAnsi="Times New Roman" w:cs="Times New Roman"/>
          <w:sz w:val="24"/>
          <w:szCs w:val="24"/>
        </w:rPr>
        <w:t xml:space="preserve">García-Madruga, J. A. (2006). </w:t>
      </w:r>
      <w:r w:rsidRPr="005B5030">
        <w:rPr>
          <w:rFonts w:ascii="Times New Roman" w:hAnsi="Times New Roman" w:cs="Times New Roman"/>
          <w:i/>
          <w:sz w:val="24"/>
          <w:szCs w:val="24"/>
        </w:rPr>
        <w:t>Lectura y conocimiento</w:t>
      </w:r>
      <w:r w:rsidRPr="005B5030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5B5030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5B5030">
        <w:rPr>
          <w:rFonts w:ascii="Times New Roman" w:hAnsi="Times New Roman" w:cs="Times New Roman"/>
          <w:sz w:val="24"/>
          <w:szCs w:val="24"/>
        </w:rPr>
        <w:t>.</w:t>
      </w:r>
    </w:p>
    <w:p w:rsidR="008F6385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r w:rsidRPr="002B4605">
        <w:rPr>
          <w:rFonts w:ascii="Times New Roman" w:hAnsi="Times New Roman" w:cs="Times New Roman"/>
          <w:sz w:val="24"/>
          <w:szCs w:val="24"/>
        </w:rPr>
        <w:t xml:space="preserve">García-Madruga, J. A., </w:t>
      </w:r>
      <w:proofErr w:type="spellStart"/>
      <w:r w:rsidRPr="002B4605">
        <w:rPr>
          <w:rFonts w:ascii="Times New Roman" w:hAnsi="Times New Roman" w:cs="Times New Roman"/>
          <w:sz w:val="24"/>
          <w:szCs w:val="24"/>
        </w:rPr>
        <w:t>Elosúa</w:t>
      </w:r>
      <w:proofErr w:type="spellEnd"/>
      <w:r w:rsidRPr="002B4605">
        <w:rPr>
          <w:rFonts w:ascii="Times New Roman" w:hAnsi="Times New Roman" w:cs="Times New Roman"/>
          <w:sz w:val="24"/>
          <w:szCs w:val="24"/>
        </w:rPr>
        <w:t xml:space="preserve">, R., Gutiérrez-Martínez, F., Luque, J. L. y Garate, M. (1999). </w:t>
      </w:r>
      <w:r w:rsidRPr="002B4605">
        <w:rPr>
          <w:rFonts w:ascii="Times New Roman" w:hAnsi="Times New Roman" w:cs="Times New Roman"/>
          <w:i/>
          <w:sz w:val="24"/>
          <w:szCs w:val="24"/>
        </w:rPr>
        <w:t xml:space="preserve">Comprensión lectora y memoria operativa. Aspectos evolutivos e </w:t>
      </w:r>
      <w:proofErr w:type="spellStart"/>
      <w:r w:rsidRPr="002B4605">
        <w:rPr>
          <w:rFonts w:ascii="Times New Roman" w:hAnsi="Times New Roman" w:cs="Times New Roman"/>
          <w:i/>
          <w:sz w:val="24"/>
          <w:szCs w:val="24"/>
        </w:rPr>
        <w:t>instruccionales</w:t>
      </w:r>
      <w:proofErr w:type="spellEnd"/>
      <w:r w:rsidRPr="002B4605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2B4605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2B4605">
        <w:rPr>
          <w:rFonts w:ascii="Times New Roman" w:hAnsi="Times New Roman" w:cs="Times New Roman"/>
          <w:sz w:val="24"/>
          <w:szCs w:val="24"/>
        </w:rPr>
        <w:t>.</w:t>
      </w:r>
    </w:p>
    <w:p w:rsidR="008F6385" w:rsidRPr="00ED2BE9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r w:rsidRPr="00ED2BE9">
        <w:rPr>
          <w:rFonts w:ascii="Times New Roman" w:hAnsi="Times New Roman" w:cs="Times New Roman"/>
          <w:sz w:val="24"/>
          <w:szCs w:val="24"/>
        </w:rPr>
        <w:t xml:space="preserve">García-Madruga, J. A., Martín Cordero, J., Luque, J. y Santamaría, C. (1995). </w:t>
      </w:r>
      <w:r w:rsidRPr="00ED2BE9">
        <w:rPr>
          <w:rFonts w:ascii="Times New Roman" w:hAnsi="Times New Roman" w:cs="Times New Roman"/>
          <w:i/>
          <w:sz w:val="24"/>
          <w:szCs w:val="24"/>
        </w:rPr>
        <w:t>Comprensión y adquisición de conocimientos a partir de textos</w:t>
      </w:r>
      <w:r w:rsidRPr="00ED2BE9">
        <w:rPr>
          <w:rFonts w:ascii="Times New Roman" w:hAnsi="Times New Roman" w:cs="Times New Roman"/>
          <w:sz w:val="24"/>
          <w:szCs w:val="24"/>
        </w:rPr>
        <w:t>. Madrid: Siglo veintiuno editores, S.A.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García Márquez, G. (2004). </w:t>
      </w:r>
      <w:r w:rsidRPr="0070253C">
        <w:rPr>
          <w:i/>
          <w:iCs/>
        </w:rPr>
        <w:t>Cómo se cuenta un cuento</w:t>
      </w:r>
      <w:r w:rsidRPr="0070253C">
        <w:t xml:space="preserve">. Barcelona: </w:t>
      </w:r>
      <w:proofErr w:type="spellStart"/>
      <w:r w:rsidRPr="0070253C">
        <w:t>Random</w:t>
      </w:r>
      <w:proofErr w:type="spellEnd"/>
      <w:r w:rsidRPr="0070253C">
        <w:t xml:space="preserve"> </w:t>
      </w:r>
      <w:proofErr w:type="spellStart"/>
      <w:r w:rsidRPr="0070253C">
        <w:t>House</w:t>
      </w:r>
      <w:proofErr w:type="spellEnd"/>
      <w:r w:rsidRPr="0070253C">
        <w:t xml:space="preserve"> </w:t>
      </w:r>
      <w:proofErr w:type="spellStart"/>
      <w:r w:rsidRPr="0070253C">
        <w:t>Mondadori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Gardner, J. (2001). </w:t>
      </w:r>
      <w:r w:rsidRPr="0070253C">
        <w:rPr>
          <w:i/>
          <w:iCs/>
        </w:rPr>
        <w:t>Para ser novelista</w:t>
      </w:r>
      <w:r w:rsidRPr="0070253C">
        <w:t xml:space="preserve">. Madrid: Ediciones y Talleres de Escritura Creativa </w:t>
      </w:r>
      <w:proofErr w:type="spellStart"/>
      <w:r w:rsidRPr="0070253C">
        <w:t>Fuentetaja</w:t>
      </w:r>
      <w:proofErr w:type="spellEnd"/>
      <w:r w:rsidRPr="0070253C">
        <w:t>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t>Goldberg</w:t>
      </w:r>
      <w:proofErr w:type="spellEnd"/>
      <w:r w:rsidRPr="0070253C">
        <w:t xml:space="preserve">, N. (1993). </w:t>
      </w:r>
      <w:r w:rsidRPr="0070253C">
        <w:rPr>
          <w:i/>
          <w:iCs/>
        </w:rPr>
        <w:t>El gozo de escribir</w:t>
      </w:r>
      <w:r w:rsidRPr="0070253C">
        <w:t>. Barcelona: Ed. Los libros de la liebre de marzo.</w:t>
      </w:r>
    </w:p>
    <w:p w:rsidR="008F6385" w:rsidRDefault="008F6385" w:rsidP="00576160">
      <w:pPr>
        <w:pStyle w:val="NormalWeb"/>
        <w:jc w:val="left"/>
      </w:pPr>
      <w:proofErr w:type="spellStart"/>
      <w:r>
        <w:rPr>
          <w:lang w:val="es-ES"/>
        </w:rPr>
        <w:lastRenderedPageBreak/>
        <w:t>Greimas</w:t>
      </w:r>
      <w:proofErr w:type="spellEnd"/>
      <w:r>
        <w:t>, A.</w:t>
      </w:r>
      <w:r w:rsidR="00706263">
        <w:t xml:space="preserve"> </w:t>
      </w:r>
      <w:r>
        <w:t xml:space="preserve">J. y </w:t>
      </w:r>
      <w:proofErr w:type="spellStart"/>
      <w:r>
        <w:t>Courtés</w:t>
      </w:r>
      <w:proofErr w:type="spellEnd"/>
      <w:r>
        <w:t xml:space="preserve">, J. (1979, 1982). </w:t>
      </w:r>
      <w:r>
        <w:rPr>
          <w:i/>
          <w:iCs/>
        </w:rPr>
        <w:t xml:space="preserve">Semiótica. Diccionario razonado de la teoría del lenguaje. </w:t>
      </w:r>
      <w:r>
        <w:t>Madrid: Gredos.</w:t>
      </w:r>
    </w:p>
    <w:p w:rsidR="001A27AB" w:rsidRDefault="001A27AB" w:rsidP="001A27AB">
      <w:pPr>
        <w:pStyle w:val="NormalWeb"/>
        <w:contextualSpacing/>
      </w:pPr>
      <w:r w:rsidRPr="0070253C">
        <w:t xml:space="preserve">Gullón, R. (1970). </w:t>
      </w:r>
      <w:r w:rsidRPr="0070253C">
        <w:rPr>
          <w:i/>
        </w:rPr>
        <w:t>García</w:t>
      </w:r>
      <w:r w:rsidRPr="0070253C">
        <w:t xml:space="preserve"> </w:t>
      </w:r>
      <w:r w:rsidRPr="0070253C">
        <w:rPr>
          <w:i/>
        </w:rPr>
        <w:t>Márquez o el olvidado arte de contar</w:t>
      </w:r>
      <w:r w:rsidRPr="0070253C">
        <w:t xml:space="preserve">. Madrid: Ed. </w:t>
      </w:r>
      <w:proofErr w:type="spellStart"/>
      <w:r w:rsidRPr="0070253C">
        <w:t>Taurus</w:t>
      </w:r>
      <w:proofErr w:type="spellEnd"/>
      <w:r w:rsidRPr="0070253C">
        <w:t>.</w:t>
      </w:r>
    </w:p>
    <w:p w:rsidR="001A27AB" w:rsidRDefault="001A27AB" w:rsidP="001A27AB">
      <w:pPr>
        <w:pStyle w:val="NormalWeb"/>
        <w:contextualSpacing/>
      </w:pPr>
    </w:p>
    <w:p w:rsidR="008F6385" w:rsidRDefault="008F6385" w:rsidP="008F6385">
      <w:pPr>
        <w:pStyle w:val="NormalWeb"/>
        <w:contextualSpacing/>
      </w:pPr>
      <w:r w:rsidRPr="0070253C">
        <w:t xml:space="preserve">Gullón, R. (1980). </w:t>
      </w:r>
      <w:r w:rsidRPr="0070253C">
        <w:rPr>
          <w:i/>
          <w:iCs/>
        </w:rPr>
        <w:t>Espacio y novela.</w:t>
      </w:r>
      <w:r w:rsidRPr="0070253C">
        <w:t xml:space="preserve"> Barcelona: Ed. Bosch.</w:t>
      </w:r>
    </w:p>
    <w:p w:rsidR="008F6385" w:rsidRDefault="008F6385" w:rsidP="008F6385">
      <w:pPr>
        <w:pStyle w:val="NormalWeb"/>
        <w:contextualSpacing/>
      </w:pPr>
    </w:p>
    <w:p w:rsidR="008F6385" w:rsidRPr="00952AA4" w:rsidRDefault="008F6385" w:rsidP="008F6385">
      <w:pPr>
        <w:pStyle w:val="NormalWeb"/>
        <w:contextualSpacing/>
        <w:rPr>
          <w:lang w:val="es-ES"/>
        </w:rPr>
      </w:pPr>
      <w:r w:rsidRPr="0070253C">
        <w:t xml:space="preserve">Huidobro, V. (1996). </w:t>
      </w:r>
      <w:r w:rsidRPr="0070253C">
        <w:rPr>
          <w:i/>
          <w:iCs/>
          <w:lang w:val="es-ES"/>
        </w:rPr>
        <w:t>Poesía y poética (1911-1948)</w:t>
      </w:r>
      <w:r w:rsidRPr="0070253C">
        <w:rPr>
          <w:lang w:val="es-ES"/>
        </w:rPr>
        <w:t xml:space="preserve">. Madrid: Ed. </w:t>
      </w:r>
      <w:r w:rsidRPr="00952AA4">
        <w:rPr>
          <w:lang w:val="es-ES"/>
        </w:rPr>
        <w:t>Alianza.</w:t>
      </w:r>
    </w:p>
    <w:p w:rsidR="008F6385" w:rsidRPr="00952AA4" w:rsidRDefault="008F6385" w:rsidP="008F6385">
      <w:pPr>
        <w:pStyle w:val="NormalWeb"/>
        <w:contextualSpacing/>
        <w:rPr>
          <w:lang w:val="es-ES"/>
        </w:rPr>
      </w:pPr>
    </w:p>
    <w:p w:rsidR="008F6385" w:rsidRPr="0070253C" w:rsidRDefault="008F6385" w:rsidP="008F6385">
      <w:pPr>
        <w:pStyle w:val="NormalWeb"/>
        <w:jc w:val="left"/>
        <w:rPr>
          <w:lang w:val="es-ES"/>
        </w:rPr>
      </w:pPr>
      <w:r w:rsidRPr="00952AA4">
        <w:rPr>
          <w:lang w:val="es-ES"/>
        </w:rPr>
        <w:t xml:space="preserve">Huizinga, J. (2003). </w:t>
      </w:r>
      <w:r w:rsidRPr="0070253C">
        <w:rPr>
          <w:i/>
          <w:iCs/>
          <w:lang w:val="en-US"/>
        </w:rPr>
        <w:t xml:space="preserve">Homo </w:t>
      </w:r>
      <w:proofErr w:type="spellStart"/>
      <w:r w:rsidRPr="0070253C">
        <w:rPr>
          <w:i/>
          <w:iCs/>
          <w:lang w:val="en-US"/>
        </w:rPr>
        <w:t>ludens</w:t>
      </w:r>
      <w:proofErr w:type="spellEnd"/>
      <w:r w:rsidRPr="0070253C">
        <w:rPr>
          <w:lang w:val="en-US"/>
        </w:rPr>
        <w:t xml:space="preserve">: </w:t>
      </w:r>
      <w:r w:rsidRPr="0070253C">
        <w:rPr>
          <w:i/>
          <w:lang w:val="en-US"/>
        </w:rPr>
        <w:t xml:space="preserve">A Study of the Play-Element in culture. </w:t>
      </w:r>
      <w:proofErr w:type="spellStart"/>
      <w:r w:rsidR="00880431">
        <w:rPr>
          <w:lang w:val="es-ES"/>
        </w:rPr>
        <w:t>Oxon</w:t>
      </w:r>
      <w:proofErr w:type="spellEnd"/>
      <w:r w:rsidR="00880431">
        <w:rPr>
          <w:lang w:val="es-ES"/>
        </w:rPr>
        <w:t xml:space="preserve">: </w:t>
      </w:r>
      <w:proofErr w:type="spellStart"/>
      <w:r w:rsidRPr="0070253C">
        <w:rPr>
          <w:lang w:val="es-ES"/>
        </w:rPr>
        <w:t>Routledge</w:t>
      </w:r>
      <w:proofErr w:type="spellEnd"/>
      <w:r w:rsidRPr="0070253C">
        <w:rPr>
          <w:lang w:val="es-ES"/>
        </w:rPr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Lancellotti</w:t>
      </w:r>
      <w:proofErr w:type="spellEnd"/>
      <w:r w:rsidRPr="0070253C">
        <w:rPr>
          <w:i/>
          <w:iCs/>
        </w:rPr>
        <w:t xml:space="preserve">, </w:t>
      </w:r>
      <w:r w:rsidRPr="0070253C">
        <w:rPr>
          <w:iCs/>
        </w:rPr>
        <w:t>M. A. (1973).</w:t>
      </w:r>
      <w:r w:rsidRPr="0070253C">
        <w:rPr>
          <w:i/>
          <w:iCs/>
        </w:rPr>
        <w:t xml:space="preserve"> Teoría del cuento</w:t>
      </w:r>
      <w:r w:rsidRPr="0070253C">
        <w:t>, Buenos Aires: Ed. Culturales Argentinas.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rPr>
          <w:lang w:val="es-ES"/>
        </w:rPr>
        <w:t>Law</w:t>
      </w:r>
      <w:r w:rsidRPr="0070253C">
        <w:t>rence</w:t>
      </w:r>
      <w:proofErr w:type="spellEnd"/>
      <w:r w:rsidRPr="0070253C">
        <w:t xml:space="preserve">, D. H. (1983). </w:t>
      </w:r>
      <w:r w:rsidRPr="0070253C">
        <w:rPr>
          <w:i/>
          <w:iCs/>
        </w:rPr>
        <w:t>Un modelo de técnica narrativa.</w:t>
      </w:r>
      <w:r w:rsidRPr="0070253C">
        <w:t xml:space="preserve"> Salamanca: Universidad.</w:t>
      </w:r>
    </w:p>
    <w:p w:rsidR="008F6385" w:rsidRPr="00B40BB2" w:rsidRDefault="008F6385" w:rsidP="008F63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BB2">
        <w:rPr>
          <w:rFonts w:ascii="Times New Roman" w:hAnsi="Times New Roman" w:cs="Times New Roman"/>
          <w:sz w:val="24"/>
          <w:szCs w:val="24"/>
        </w:rPr>
        <w:t>López, A. y Santiago, R. M. (1997). El concepto de competencia comunicativa en la enseñanza de la lengua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40BB2">
        <w:rPr>
          <w:rFonts w:ascii="Times New Roman" w:hAnsi="Times New Roman" w:cs="Times New Roman"/>
          <w:sz w:val="24"/>
          <w:szCs w:val="24"/>
        </w:rPr>
        <w:t xml:space="preserve">n  F.J. Cantero (Ed.) </w:t>
      </w:r>
      <w:r w:rsidRPr="00B40BB2">
        <w:rPr>
          <w:rFonts w:ascii="Times New Roman" w:hAnsi="Times New Roman" w:cs="Times New Roman"/>
          <w:i/>
          <w:sz w:val="24"/>
          <w:szCs w:val="24"/>
        </w:rPr>
        <w:t>Didáctica de la Lengua para una sociedad plurilingüe del siglo XXI</w:t>
      </w:r>
      <w:r w:rsidRPr="00B40BB2">
        <w:rPr>
          <w:rFonts w:ascii="Times New Roman" w:hAnsi="Times New Roman" w:cs="Times New Roman"/>
          <w:sz w:val="24"/>
          <w:szCs w:val="24"/>
        </w:rPr>
        <w:t>. Barcelona: Universidad.</w:t>
      </w:r>
    </w:p>
    <w:p w:rsidR="008F6385" w:rsidRDefault="008F6385" w:rsidP="008F6385">
      <w:pPr>
        <w:pStyle w:val="NormalWeb"/>
        <w:contextualSpacing/>
      </w:pPr>
      <w:r>
        <w:rPr>
          <w:lang w:val="es-ES"/>
        </w:rPr>
        <w:t>López Valero</w:t>
      </w:r>
      <w:r>
        <w:t xml:space="preserve">, A. y Encabo Fernández, E. (2002). </w:t>
      </w:r>
      <w:r>
        <w:rPr>
          <w:i/>
        </w:rPr>
        <w:t xml:space="preserve">Introducción a la Didáctica de la Lengua y la Literatura. Un enfoque </w:t>
      </w:r>
      <w:proofErr w:type="spellStart"/>
      <w:r>
        <w:rPr>
          <w:i/>
        </w:rPr>
        <w:t>sociocrítico</w:t>
      </w:r>
      <w:proofErr w:type="spellEnd"/>
      <w:r>
        <w:t>. Barcelona: Octaedro.</w:t>
      </w:r>
    </w:p>
    <w:p w:rsidR="008F6385" w:rsidRDefault="008F6385" w:rsidP="008F6385">
      <w:pPr>
        <w:pStyle w:val="NormalWeb"/>
        <w:contextualSpacing/>
      </w:pPr>
    </w:p>
    <w:p w:rsidR="008F6385" w:rsidRPr="001458CE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r w:rsidRPr="00F76F38">
        <w:rPr>
          <w:rFonts w:ascii="Times New Roman" w:hAnsi="Times New Roman" w:cs="Times New Roman"/>
          <w:sz w:val="24"/>
          <w:szCs w:val="24"/>
        </w:rPr>
        <w:t xml:space="preserve">Luque, J. L., García-Madruga, J. A., Gutiérrez-Martínez, F., </w:t>
      </w:r>
      <w:proofErr w:type="spellStart"/>
      <w:r w:rsidRPr="00F76F38">
        <w:rPr>
          <w:rFonts w:ascii="Times New Roman" w:hAnsi="Times New Roman" w:cs="Times New Roman"/>
          <w:sz w:val="24"/>
          <w:szCs w:val="24"/>
        </w:rPr>
        <w:t>Elosúa</w:t>
      </w:r>
      <w:proofErr w:type="spellEnd"/>
      <w:r w:rsidRPr="00F76F38">
        <w:rPr>
          <w:rFonts w:ascii="Times New Roman" w:hAnsi="Times New Roman" w:cs="Times New Roman"/>
          <w:sz w:val="24"/>
          <w:szCs w:val="24"/>
        </w:rPr>
        <w:t xml:space="preserve">, M. R. y </w:t>
      </w:r>
      <w:proofErr w:type="spellStart"/>
      <w:r w:rsidRPr="00F76F38">
        <w:rPr>
          <w:rFonts w:ascii="Times New Roman" w:hAnsi="Times New Roman" w:cs="Times New Roman"/>
          <w:sz w:val="24"/>
          <w:szCs w:val="24"/>
        </w:rPr>
        <w:t>Gárate</w:t>
      </w:r>
      <w:proofErr w:type="spellEnd"/>
      <w:r w:rsidRPr="00F76F38">
        <w:rPr>
          <w:rFonts w:ascii="Times New Roman" w:hAnsi="Times New Roman" w:cs="Times New Roman"/>
          <w:sz w:val="24"/>
          <w:szCs w:val="24"/>
        </w:rPr>
        <w:t xml:space="preserve">, M. (1999). La construcción de la representación semántica de los textos. En J.A. García-Madruga, R. </w:t>
      </w:r>
      <w:proofErr w:type="spellStart"/>
      <w:r w:rsidRPr="00F76F38">
        <w:rPr>
          <w:rFonts w:ascii="Times New Roman" w:hAnsi="Times New Roman" w:cs="Times New Roman"/>
          <w:sz w:val="24"/>
          <w:szCs w:val="24"/>
        </w:rPr>
        <w:t>Elosúa</w:t>
      </w:r>
      <w:proofErr w:type="spellEnd"/>
      <w:r w:rsidRPr="00F76F38">
        <w:rPr>
          <w:rFonts w:ascii="Times New Roman" w:hAnsi="Times New Roman" w:cs="Times New Roman"/>
          <w:sz w:val="24"/>
          <w:szCs w:val="24"/>
        </w:rPr>
        <w:t xml:space="preserve">, F. Gutiérrez, J.L. Luque y M. </w:t>
      </w:r>
      <w:proofErr w:type="spellStart"/>
      <w:r w:rsidRPr="00F76F38">
        <w:rPr>
          <w:rFonts w:ascii="Times New Roman" w:hAnsi="Times New Roman" w:cs="Times New Roman"/>
          <w:sz w:val="24"/>
          <w:szCs w:val="24"/>
        </w:rPr>
        <w:t>Gárate</w:t>
      </w:r>
      <w:proofErr w:type="spellEnd"/>
      <w:r w:rsidRPr="00F76F38">
        <w:rPr>
          <w:rFonts w:ascii="Times New Roman" w:hAnsi="Times New Roman" w:cs="Times New Roman"/>
          <w:sz w:val="24"/>
          <w:szCs w:val="24"/>
        </w:rPr>
        <w:t xml:space="preserve">. </w:t>
      </w:r>
      <w:r w:rsidRPr="00F76F38">
        <w:rPr>
          <w:rFonts w:ascii="Times New Roman" w:hAnsi="Times New Roman" w:cs="Times New Roman"/>
          <w:i/>
          <w:sz w:val="24"/>
          <w:szCs w:val="24"/>
        </w:rPr>
        <w:t>Comprensión lectora y memoria operativa</w:t>
      </w:r>
      <w:r w:rsidRPr="00F76F38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F76F38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F76F38">
        <w:rPr>
          <w:rFonts w:ascii="Times New Roman" w:hAnsi="Times New Roman" w:cs="Times New Roman"/>
          <w:sz w:val="24"/>
          <w:szCs w:val="24"/>
        </w:rPr>
        <w:t>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Martínez </w:t>
      </w:r>
      <w:proofErr w:type="spellStart"/>
      <w:r w:rsidRPr="0070253C">
        <w:t>Bonati</w:t>
      </w:r>
      <w:proofErr w:type="spellEnd"/>
      <w:r w:rsidRPr="0070253C">
        <w:t xml:space="preserve">, F. (1960). </w:t>
      </w:r>
      <w:r w:rsidRPr="0070253C">
        <w:rPr>
          <w:i/>
          <w:iCs/>
        </w:rPr>
        <w:t>La estructura de la obra literaria</w:t>
      </w:r>
      <w:r w:rsidRPr="0070253C">
        <w:t>. Santiago de Chile: Ed. de la Universidad de Chile.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t>Mastrángelo</w:t>
      </w:r>
      <w:proofErr w:type="spellEnd"/>
      <w:r w:rsidRPr="0070253C">
        <w:t xml:space="preserve">, C. (1975). </w:t>
      </w:r>
      <w:r w:rsidRPr="0070253C">
        <w:rPr>
          <w:i/>
          <w:iCs/>
        </w:rPr>
        <w:t xml:space="preserve">El cuento argentino. </w:t>
      </w:r>
      <w:r w:rsidRPr="0070253C">
        <w:rPr>
          <w:iCs/>
        </w:rPr>
        <w:t>Buenos Aires:</w:t>
      </w:r>
      <w:r w:rsidRPr="0070253C">
        <w:t xml:space="preserve"> Ed. Nova.</w:t>
      </w:r>
    </w:p>
    <w:p w:rsidR="008F6385" w:rsidRPr="008539D2" w:rsidRDefault="008F6385" w:rsidP="00853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44C">
        <w:rPr>
          <w:rFonts w:ascii="Times New Roman" w:hAnsi="Times New Roman" w:cs="Times New Roman"/>
          <w:sz w:val="24"/>
          <w:szCs w:val="24"/>
        </w:rPr>
        <w:t xml:space="preserve">Mendoza </w:t>
      </w:r>
      <w:proofErr w:type="spellStart"/>
      <w:r w:rsidRPr="00AD244C">
        <w:rPr>
          <w:rFonts w:ascii="Times New Roman" w:hAnsi="Times New Roman" w:cs="Times New Roman"/>
          <w:sz w:val="24"/>
          <w:szCs w:val="24"/>
        </w:rPr>
        <w:t>Fillola</w:t>
      </w:r>
      <w:proofErr w:type="spellEnd"/>
      <w:r w:rsidRPr="00AD244C">
        <w:rPr>
          <w:rFonts w:ascii="Times New Roman" w:hAnsi="Times New Roman" w:cs="Times New Roman"/>
          <w:sz w:val="24"/>
          <w:szCs w:val="24"/>
        </w:rPr>
        <w:t xml:space="preserve">, A., López Valero, A. y Martos Núñez, E. (1996).  </w:t>
      </w:r>
      <w:r w:rsidRPr="00AD244C">
        <w:rPr>
          <w:rFonts w:ascii="Times New Roman" w:hAnsi="Times New Roman" w:cs="Times New Roman"/>
          <w:i/>
          <w:sz w:val="24"/>
          <w:szCs w:val="24"/>
        </w:rPr>
        <w:t>Didáctica de la lengua para la enseñanza primaria y secundaria</w:t>
      </w:r>
      <w:r w:rsidRPr="00AD244C">
        <w:rPr>
          <w:rFonts w:ascii="Times New Roman" w:hAnsi="Times New Roman" w:cs="Times New Roman"/>
          <w:sz w:val="24"/>
          <w:szCs w:val="24"/>
        </w:rPr>
        <w:t xml:space="preserve">. Madrid: </w:t>
      </w:r>
      <w:proofErr w:type="spellStart"/>
      <w:r w:rsidRPr="00AD244C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AD244C">
        <w:rPr>
          <w:rFonts w:ascii="Times New Roman" w:hAnsi="Times New Roman" w:cs="Times New Roman"/>
          <w:sz w:val="24"/>
          <w:szCs w:val="24"/>
        </w:rPr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Monterroso</w:t>
      </w:r>
      <w:proofErr w:type="spellEnd"/>
      <w:r w:rsidRPr="0070253C">
        <w:t xml:space="preserve">, A. y </w:t>
      </w:r>
      <w:proofErr w:type="spellStart"/>
      <w:r w:rsidRPr="0070253C">
        <w:t>Ruffinelli</w:t>
      </w:r>
      <w:proofErr w:type="spellEnd"/>
      <w:r w:rsidRPr="0070253C">
        <w:t xml:space="preserve">, J. (2001). </w:t>
      </w:r>
      <w:r w:rsidRPr="0070253C">
        <w:rPr>
          <w:i/>
          <w:iCs/>
        </w:rPr>
        <w:t>Viaje al centro de la fábula</w:t>
      </w:r>
      <w:r w:rsidRPr="0070253C">
        <w:t>. Madrid: Alfaguara.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Nabokov</w:t>
      </w:r>
      <w:proofErr w:type="spellEnd"/>
      <w:r w:rsidRPr="0070253C">
        <w:t xml:space="preserve">, V. (1987). </w:t>
      </w:r>
      <w:r w:rsidRPr="0070253C">
        <w:rPr>
          <w:i/>
          <w:iCs/>
        </w:rPr>
        <w:t>Curso de literatura europea</w:t>
      </w:r>
      <w:r w:rsidRPr="0070253C">
        <w:t>. Barcelona: Ediciones B.</w:t>
      </w:r>
    </w:p>
    <w:p w:rsidR="008F6385" w:rsidRPr="0070253C" w:rsidRDefault="008F6385" w:rsidP="008F6385">
      <w:pPr>
        <w:pStyle w:val="NormalWeb"/>
        <w:jc w:val="left"/>
        <w:rPr>
          <w:lang w:val="en-US"/>
        </w:rPr>
      </w:pPr>
      <w:r w:rsidRPr="0070253C">
        <w:t xml:space="preserve">Navarro Durán, R. (1996). </w:t>
      </w:r>
      <w:r w:rsidRPr="0070253C">
        <w:rPr>
          <w:i/>
          <w:iCs/>
        </w:rPr>
        <w:t>Comentar textos literarios</w:t>
      </w:r>
      <w:r w:rsidRPr="0070253C">
        <w:t xml:space="preserve">. </w:t>
      </w:r>
      <w:r w:rsidRPr="0070253C">
        <w:rPr>
          <w:lang w:val="en-US"/>
        </w:rPr>
        <w:t>New Jersey: Prentice Hall.</w:t>
      </w:r>
    </w:p>
    <w:p w:rsidR="008F6385" w:rsidRPr="0070253C" w:rsidRDefault="008F6385" w:rsidP="008F6385">
      <w:pPr>
        <w:pStyle w:val="NormalWeb"/>
        <w:jc w:val="left"/>
      </w:pPr>
      <w:r w:rsidRPr="0070253C">
        <w:rPr>
          <w:lang w:val="en-US"/>
        </w:rPr>
        <w:t xml:space="preserve">Neruda, P. (1994). </w:t>
      </w:r>
      <w:r w:rsidRPr="0070253C">
        <w:rPr>
          <w:i/>
          <w:iCs/>
        </w:rPr>
        <w:t>Confieso que he vivido.</w:t>
      </w:r>
      <w:r w:rsidRPr="0070253C">
        <w:t xml:space="preserve"> Barcelona: Ed. Plaza &amp; </w:t>
      </w:r>
      <w:proofErr w:type="spellStart"/>
      <w:r w:rsidRPr="0070253C">
        <w:t>Janés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Pavese</w:t>
      </w:r>
      <w:proofErr w:type="spellEnd"/>
      <w:r w:rsidRPr="0070253C">
        <w:t xml:space="preserve">, C. (1989). </w:t>
      </w:r>
      <w:r w:rsidRPr="0070253C">
        <w:rPr>
          <w:i/>
        </w:rPr>
        <w:t xml:space="preserve">El oficio de vivir/El oficio de poeta. </w:t>
      </w:r>
      <w:r w:rsidRPr="0070253C">
        <w:t xml:space="preserve">Barcelona: Ed. </w:t>
      </w:r>
      <w:proofErr w:type="spellStart"/>
      <w:r w:rsidRPr="0070253C">
        <w:t>Seix</w:t>
      </w:r>
      <w:proofErr w:type="spellEnd"/>
      <w:r w:rsidRPr="0070253C">
        <w:t xml:space="preserve"> Barral.</w:t>
      </w:r>
    </w:p>
    <w:p w:rsidR="008F6385" w:rsidRDefault="008F6385" w:rsidP="008F6385">
      <w:pPr>
        <w:pStyle w:val="NormalWeb"/>
        <w:jc w:val="left"/>
      </w:pPr>
      <w:r w:rsidRPr="0070253C">
        <w:lastRenderedPageBreak/>
        <w:t xml:space="preserve">Paz, O. (1972). </w:t>
      </w:r>
      <w:r w:rsidRPr="0070253C">
        <w:rPr>
          <w:i/>
          <w:iCs/>
        </w:rPr>
        <w:t>El arco y la lira.</w:t>
      </w:r>
      <w:r w:rsidRPr="0070253C">
        <w:rPr>
          <w:iCs/>
        </w:rPr>
        <w:t xml:space="preserve"> México:</w:t>
      </w:r>
      <w:r w:rsidRPr="0070253C">
        <w:t xml:space="preserve"> F.C.E.</w:t>
      </w:r>
    </w:p>
    <w:p w:rsidR="008F6385" w:rsidRPr="0070253C" w:rsidRDefault="008F6385" w:rsidP="008F6385">
      <w:pPr>
        <w:pStyle w:val="NormalWeb"/>
        <w:spacing w:before="240" w:beforeAutospacing="0" w:after="0" w:afterAutospacing="0"/>
        <w:contextualSpacing/>
      </w:pPr>
      <w:r w:rsidRPr="00887E2F">
        <w:t xml:space="preserve">Pérez Rodríguez, </w:t>
      </w:r>
      <w:r w:rsidRPr="00887E2F">
        <w:rPr>
          <w:caps/>
        </w:rPr>
        <w:t>M. A.</w:t>
      </w:r>
      <w:r w:rsidRPr="00887E2F">
        <w:t xml:space="preserve"> (2002). </w:t>
      </w:r>
      <w:r w:rsidRPr="00887E2F">
        <w:rPr>
          <w:i/>
        </w:rPr>
        <w:t>Escuchamos, hablamos, leemos, escribimos con los medios, una guía didáctica</w:t>
      </w:r>
      <w:r w:rsidRPr="00887E2F">
        <w:t xml:space="preserve">. Huelva: Grupo Comunicar Ediciones. 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Pessoa, F. (1987). </w:t>
      </w:r>
      <w:r w:rsidRPr="0070253C">
        <w:rPr>
          <w:i/>
          <w:iCs/>
        </w:rPr>
        <w:t>Sobre arte y literatura.</w:t>
      </w:r>
      <w:r w:rsidRPr="0070253C">
        <w:t xml:space="preserve"> Madrid: Ed. Alianza.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Pound</w:t>
      </w:r>
      <w:proofErr w:type="spellEnd"/>
      <w:r w:rsidRPr="0070253C">
        <w:t xml:space="preserve">, E. (2000). </w:t>
      </w:r>
      <w:r w:rsidRPr="0070253C">
        <w:rPr>
          <w:i/>
          <w:iCs/>
        </w:rPr>
        <w:t>El ABC de la lectura</w:t>
      </w:r>
      <w:r w:rsidRPr="0070253C">
        <w:t xml:space="preserve">. Madrid: Ed. y Talleres Literarios </w:t>
      </w:r>
      <w:proofErr w:type="spellStart"/>
      <w:r w:rsidRPr="0070253C">
        <w:t>Fuentetaja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Proust, M. (1992). </w:t>
      </w:r>
      <w:r w:rsidRPr="0070253C">
        <w:rPr>
          <w:i/>
          <w:iCs/>
        </w:rPr>
        <w:t>Máximas y pensamientos.</w:t>
      </w:r>
      <w:r w:rsidRPr="0070253C">
        <w:t xml:space="preserve"> Barcelona: Ed. </w:t>
      </w:r>
      <w:proofErr w:type="spellStart"/>
      <w:r w:rsidRPr="0070253C">
        <w:t>Edhasa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Queneau</w:t>
      </w:r>
      <w:proofErr w:type="spellEnd"/>
      <w:r w:rsidRPr="0070253C">
        <w:t xml:space="preserve">, R. (1996). </w:t>
      </w:r>
      <w:proofErr w:type="spellStart"/>
      <w:r w:rsidRPr="0070253C">
        <w:rPr>
          <w:i/>
          <w:iCs/>
        </w:rPr>
        <w:t>Ejercios</w:t>
      </w:r>
      <w:proofErr w:type="spellEnd"/>
      <w:r w:rsidRPr="0070253C">
        <w:rPr>
          <w:i/>
          <w:iCs/>
        </w:rPr>
        <w:t xml:space="preserve"> de estilo.</w:t>
      </w:r>
      <w:r w:rsidRPr="0070253C">
        <w:t xml:space="preserve"> Madrid: Ed. Cátedra.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Quilis</w:t>
      </w:r>
      <w:proofErr w:type="spellEnd"/>
      <w:r w:rsidRPr="0070253C">
        <w:t xml:space="preserve">, A. (1989). </w:t>
      </w:r>
      <w:r w:rsidRPr="0070253C">
        <w:rPr>
          <w:i/>
          <w:iCs/>
        </w:rPr>
        <w:t>Métrica española</w:t>
      </w:r>
      <w:r w:rsidRPr="0070253C">
        <w:t>. Barcelona: Ariel.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Quiroga, H. y otros (1993). </w:t>
      </w:r>
      <w:r w:rsidRPr="0070253C">
        <w:rPr>
          <w:i/>
          <w:iCs/>
        </w:rPr>
        <w:t>Los "</w:t>
      </w:r>
      <w:proofErr w:type="spellStart"/>
      <w:r w:rsidRPr="0070253C">
        <w:rPr>
          <w:i/>
          <w:iCs/>
        </w:rPr>
        <w:t>Trucs</w:t>
      </w:r>
      <w:proofErr w:type="spellEnd"/>
      <w:r w:rsidRPr="0070253C">
        <w:rPr>
          <w:i/>
          <w:iCs/>
        </w:rPr>
        <w:t>" del perfecto cuentista</w:t>
      </w:r>
      <w:r w:rsidRPr="0070253C">
        <w:t>. Madrid: Alianza Ed.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Rilke</w:t>
      </w:r>
      <w:proofErr w:type="spellEnd"/>
      <w:r w:rsidRPr="0070253C">
        <w:t xml:space="preserve">, R. M. (2005). </w:t>
      </w:r>
      <w:r w:rsidRPr="0070253C">
        <w:rPr>
          <w:i/>
          <w:iCs/>
        </w:rPr>
        <w:t>Cartas a un joven poeta.</w:t>
      </w:r>
      <w:r w:rsidRPr="0070253C">
        <w:t xml:space="preserve"> Madrid: Alianza Ed.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Rodari</w:t>
      </w:r>
      <w:proofErr w:type="spellEnd"/>
      <w:r w:rsidRPr="0070253C">
        <w:t xml:space="preserve">, G. (1987). </w:t>
      </w:r>
      <w:r w:rsidRPr="0070253C">
        <w:rPr>
          <w:i/>
          <w:iCs/>
        </w:rPr>
        <w:t>Ejercicios de fantasía</w:t>
      </w:r>
      <w:r w:rsidRPr="0070253C">
        <w:t xml:space="preserve">. Barcelona: Ed. </w:t>
      </w:r>
      <w:proofErr w:type="spellStart"/>
      <w:r w:rsidRPr="0070253C">
        <w:t>Aliorna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Rodari</w:t>
      </w:r>
      <w:proofErr w:type="spellEnd"/>
      <w:r w:rsidRPr="0070253C">
        <w:t xml:space="preserve">, G. (2000). </w:t>
      </w:r>
      <w:r w:rsidRPr="0070253C">
        <w:rPr>
          <w:i/>
          <w:iCs/>
        </w:rPr>
        <w:t>Gramática de la fantasía</w:t>
      </w:r>
      <w:r w:rsidRPr="0070253C">
        <w:t>. Barcelona: Ediciones del Bronce.</w:t>
      </w:r>
    </w:p>
    <w:p w:rsidR="008F6385" w:rsidRDefault="008F6385" w:rsidP="008F6385">
      <w:pPr>
        <w:pStyle w:val="NormalWeb"/>
        <w:jc w:val="left"/>
      </w:pPr>
      <w:r w:rsidRPr="0070253C">
        <w:t xml:space="preserve">Sanz Villanueva, S. y </w:t>
      </w:r>
      <w:proofErr w:type="spellStart"/>
      <w:r w:rsidRPr="0070253C">
        <w:t>Barbachano</w:t>
      </w:r>
      <w:proofErr w:type="spellEnd"/>
      <w:r w:rsidRPr="0070253C">
        <w:t xml:space="preserve">, C. J. (1976). </w:t>
      </w:r>
      <w:r w:rsidRPr="0070253C">
        <w:rPr>
          <w:i/>
          <w:iCs/>
        </w:rPr>
        <w:t>Teoría de la novela</w:t>
      </w:r>
      <w:r w:rsidRPr="0070253C">
        <w:t>. Madrid: SGEL.</w:t>
      </w:r>
    </w:p>
    <w:p w:rsidR="008F6385" w:rsidRDefault="008F6385" w:rsidP="008F6385">
      <w:pPr>
        <w:pStyle w:val="NormalWeb"/>
        <w:spacing w:before="240" w:beforeAutospacing="0" w:after="0" w:afterAutospacing="0"/>
        <w:contextualSpacing/>
      </w:pPr>
      <w:r w:rsidRPr="00D22D07">
        <w:t xml:space="preserve">Saló </w:t>
      </w:r>
      <w:proofErr w:type="spellStart"/>
      <w:r w:rsidRPr="00D22D07">
        <w:t>Lloveras</w:t>
      </w:r>
      <w:proofErr w:type="spellEnd"/>
      <w:r w:rsidRPr="00D22D07">
        <w:t xml:space="preserve">, N. (2006). </w:t>
      </w:r>
      <w:r w:rsidRPr="00D22D07">
        <w:rPr>
          <w:i/>
        </w:rPr>
        <w:t>Estrategias de comunicación en el aula. El diálogo y la comunicación interactiva</w:t>
      </w:r>
      <w:r w:rsidRPr="00D22D07">
        <w:t xml:space="preserve">. Barcelona: </w:t>
      </w:r>
      <w:proofErr w:type="spellStart"/>
      <w:r w:rsidRPr="00D22D07">
        <w:t>Ceac</w:t>
      </w:r>
      <w:proofErr w:type="spellEnd"/>
      <w:r w:rsidRPr="00D22D07">
        <w:t>.</w:t>
      </w:r>
    </w:p>
    <w:p w:rsidR="008F6385" w:rsidRDefault="008F6385" w:rsidP="008F6385">
      <w:pPr>
        <w:pStyle w:val="NormalWeb"/>
        <w:spacing w:before="240" w:beforeAutospacing="0" w:after="0" w:afterAutospacing="0"/>
        <w:contextualSpacing/>
      </w:pPr>
    </w:p>
    <w:p w:rsidR="008F6385" w:rsidRPr="004C0D8C" w:rsidRDefault="008F6385" w:rsidP="008F63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8CE">
        <w:rPr>
          <w:rFonts w:ascii="Times New Roman" w:hAnsi="Times New Roman" w:cs="Times New Roman"/>
          <w:sz w:val="24"/>
          <w:szCs w:val="24"/>
        </w:rPr>
        <w:t>Scardamalia</w:t>
      </w:r>
      <w:proofErr w:type="spellEnd"/>
      <w:r w:rsidRPr="001458CE">
        <w:rPr>
          <w:rFonts w:ascii="Times New Roman" w:hAnsi="Times New Roman" w:cs="Times New Roman"/>
          <w:sz w:val="24"/>
          <w:szCs w:val="24"/>
        </w:rPr>
        <w:t xml:space="preserve">, M. y </w:t>
      </w:r>
      <w:proofErr w:type="spellStart"/>
      <w:r w:rsidRPr="001458CE">
        <w:rPr>
          <w:rFonts w:ascii="Times New Roman" w:hAnsi="Times New Roman" w:cs="Times New Roman"/>
          <w:sz w:val="24"/>
          <w:szCs w:val="24"/>
        </w:rPr>
        <w:t>Bereiter</w:t>
      </w:r>
      <w:proofErr w:type="spellEnd"/>
      <w:r w:rsidRPr="001458CE"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 w:rsidRPr="001458CE">
        <w:rPr>
          <w:rFonts w:ascii="Times New Roman" w:hAnsi="Times New Roman" w:cs="Times New Roman"/>
          <w:sz w:val="24"/>
          <w:szCs w:val="24"/>
          <w:lang w:val="en-US"/>
        </w:rPr>
        <w:t>Development of strategies in text processing.</w:t>
      </w:r>
      <w:proofErr w:type="gramEnd"/>
      <w:r w:rsidRPr="001458CE">
        <w:rPr>
          <w:rFonts w:ascii="Times New Roman" w:hAnsi="Times New Roman" w:cs="Times New Roman"/>
          <w:sz w:val="24"/>
          <w:szCs w:val="24"/>
          <w:lang w:val="en-US"/>
        </w:rPr>
        <w:t xml:space="preserve"> En H. </w:t>
      </w:r>
      <w:proofErr w:type="spellStart"/>
      <w:r w:rsidRPr="001458CE">
        <w:rPr>
          <w:rFonts w:ascii="Times New Roman" w:hAnsi="Times New Roman" w:cs="Times New Roman"/>
          <w:sz w:val="24"/>
          <w:szCs w:val="24"/>
          <w:lang w:val="en-US"/>
        </w:rPr>
        <w:t>Mandl</w:t>
      </w:r>
      <w:proofErr w:type="spellEnd"/>
      <w:r w:rsidRPr="001458CE">
        <w:rPr>
          <w:rFonts w:ascii="Times New Roman" w:hAnsi="Times New Roman" w:cs="Times New Roman"/>
          <w:sz w:val="24"/>
          <w:szCs w:val="24"/>
          <w:lang w:val="en-US"/>
        </w:rPr>
        <w:t xml:space="preserve">, N. Stein y T. </w:t>
      </w:r>
      <w:proofErr w:type="spellStart"/>
      <w:r w:rsidRPr="001458CE">
        <w:rPr>
          <w:rFonts w:ascii="Times New Roman" w:hAnsi="Times New Roman" w:cs="Times New Roman"/>
          <w:sz w:val="24"/>
          <w:szCs w:val="24"/>
          <w:lang w:val="en-US"/>
        </w:rPr>
        <w:t>Trabasso</w:t>
      </w:r>
      <w:proofErr w:type="spellEnd"/>
      <w:r w:rsidRPr="001458CE">
        <w:rPr>
          <w:rFonts w:ascii="Times New Roman" w:hAnsi="Times New Roman" w:cs="Times New Roman"/>
          <w:sz w:val="24"/>
          <w:szCs w:val="24"/>
          <w:lang w:val="en-US"/>
        </w:rPr>
        <w:t xml:space="preserve"> (comps.). </w:t>
      </w:r>
      <w:proofErr w:type="gramStart"/>
      <w:r w:rsidRPr="001458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and </w:t>
      </w:r>
      <w:proofErr w:type="spellStart"/>
      <w:r w:rsidRPr="001458CE">
        <w:rPr>
          <w:rFonts w:ascii="Times New Roman" w:hAnsi="Times New Roman" w:cs="Times New Roman"/>
          <w:i/>
          <w:sz w:val="24"/>
          <w:szCs w:val="24"/>
          <w:lang w:val="en-US"/>
        </w:rPr>
        <w:t>comprension</w:t>
      </w:r>
      <w:proofErr w:type="spellEnd"/>
      <w:r w:rsidRPr="001458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text.</w:t>
      </w:r>
      <w:proofErr w:type="gramEnd"/>
      <w:r w:rsidRPr="001458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458CE">
        <w:rPr>
          <w:rFonts w:ascii="Times New Roman" w:hAnsi="Times New Roman" w:cs="Times New Roman"/>
          <w:sz w:val="24"/>
          <w:szCs w:val="24"/>
          <w:lang w:val="en-US"/>
        </w:rPr>
        <w:t>Hillsdale NJ: LEA.</w:t>
      </w:r>
    </w:p>
    <w:p w:rsidR="008F6385" w:rsidRPr="00F209A7" w:rsidRDefault="008F6385" w:rsidP="008F63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F209A7">
        <w:rPr>
          <w:rFonts w:ascii="Times New Roman" w:hAnsi="Times New Roman" w:cs="Times New Roman"/>
          <w:sz w:val="24"/>
          <w:szCs w:val="24"/>
        </w:rPr>
        <w:t>Scardamalia</w:t>
      </w:r>
      <w:proofErr w:type="spellEnd"/>
      <w:r w:rsidRPr="00F209A7">
        <w:rPr>
          <w:rFonts w:ascii="Times New Roman" w:hAnsi="Times New Roman" w:cs="Times New Roman"/>
          <w:sz w:val="24"/>
          <w:szCs w:val="24"/>
        </w:rPr>
        <w:t xml:space="preserve">, M. y </w:t>
      </w:r>
      <w:proofErr w:type="spellStart"/>
      <w:r w:rsidRPr="00F209A7">
        <w:rPr>
          <w:rFonts w:ascii="Times New Roman" w:hAnsi="Times New Roman" w:cs="Times New Roman"/>
          <w:sz w:val="24"/>
          <w:szCs w:val="24"/>
        </w:rPr>
        <w:t>Bereiter</w:t>
      </w:r>
      <w:proofErr w:type="spellEnd"/>
      <w:r w:rsidRPr="00F209A7">
        <w:rPr>
          <w:rFonts w:ascii="Times New Roman" w:hAnsi="Times New Roman" w:cs="Times New Roman"/>
          <w:sz w:val="24"/>
          <w:szCs w:val="24"/>
        </w:rPr>
        <w:t xml:space="preserve">, C. (1986). </w:t>
      </w:r>
      <w:proofErr w:type="gramStart"/>
      <w:r w:rsidRPr="00F209A7">
        <w:rPr>
          <w:rFonts w:ascii="Times New Roman" w:hAnsi="Times New Roman" w:cs="Times New Roman"/>
          <w:sz w:val="24"/>
          <w:szCs w:val="24"/>
          <w:lang w:val="en-US"/>
        </w:rPr>
        <w:t>Writing.</w:t>
      </w:r>
      <w:proofErr w:type="gramEnd"/>
      <w:r w:rsidRPr="00F2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09A7">
        <w:rPr>
          <w:rFonts w:ascii="Times New Roman" w:hAnsi="Times New Roman" w:cs="Times New Roman"/>
          <w:sz w:val="24"/>
          <w:szCs w:val="24"/>
          <w:lang w:val="en-US"/>
        </w:rPr>
        <w:t>En R.F. Dillon y R.J. Sternberg (Eds.).</w:t>
      </w:r>
      <w:proofErr w:type="gramEnd"/>
      <w:r w:rsidRPr="00F2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09A7">
        <w:rPr>
          <w:rFonts w:ascii="Times New Roman" w:hAnsi="Times New Roman" w:cs="Times New Roman"/>
          <w:i/>
          <w:sz w:val="24"/>
          <w:szCs w:val="24"/>
          <w:lang w:val="en-US"/>
        </w:rPr>
        <w:t>Cognition and instruction</w:t>
      </w:r>
      <w:r w:rsidRPr="00F209A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09A7">
        <w:rPr>
          <w:rFonts w:ascii="Times New Roman" w:hAnsi="Times New Roman" w:cs="Times New Roman"/>
          <w:sz w:val="24"/>
          <w:szCs w:val="24"/>
          <w:lang w:val="en-US"/>
        </w:rPr>
        <w:t xml:space="preserve"> Orlando-</w:t>
      </w:r>
      <w:proofErr w:type="spellStart"/>
      <w:r w:rsidRPr="00F209A7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F209A7">
        <w:rPr>
          <w:rFonts w:ascii="Times New Roman" w:hAnsi="Times New Roman" w:cs="Times New Roman"/>
          <w:sz w:val="24"/>
          <w:szCs w:val="24"/>
          <w:lang w:val="en-US"/>
        </w:rPr>
        <w:t>: Academic Press, 59-82.</w:t>
      </w:r>
    </w:p>
    <w:p w:rsidR="008F6385" w:rsidRPr="008F6385" w:rsidRDefault="008F6385" w:rsidP="008F6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181">
        <w:rPr>
          <w:rFonts w:ascii="Times New Roman" w:hAnsi="Times New Roman" w:cs="Times New Roman"/>
          <w:sz w:val="24"/>
          <w:szCs w:val="24"/>
          <w:lang w:val="en-US"/>
        </w:rPr>
        <w:t>Swoden</w:t>
      </w:r>
      <w:proofErr w:type="spellEnd"/>
      <w:r w:rsidRPr="00CE3181">
        <w:rPr>
          <w:rFonts w:ascii="Times New Roman" w:hAnsi="Times New Roman" w:cs="Times New Roman"/>
          <w:sz w:val="24"/>
          <w:szCs w:val="24"/>
          <w:lang w:val="en-US"/>
        </w:rPr>
        <w:t xml:space="preserve">, P. T. y Stevenson, J. (1994). </w:t>
      </w:r>
      <w:proofErr w:type="gramStart"/>
      <w:r w:rsidRPr="00CE3181">
        <w:rPr>
          <w:rFonts w:ascii="Times New Roman" w:hAnsi="Times New Roman" w:cs="Times New Roman"/>
          <w:sz w:val="24"/>
          <w:szCs w:val="24"/>
          <w:lang w:val="en-US"/>
        </w:rPr>
        <w:t>Beginning Reading strategies in children experiencing contrasting teaching methods.</w:t>
      </w:r>
      <w:proofErr w:type="gramEnd"/>
      <w:r w:rsidRPr="00CE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385">
        <w:rPr>
          <w:rFonts w:ascii="Times New Roman" w:hAnsi="Times New Roman" w:cs="Times New Roman"/>
          <w:i/>
          <w:sz w:val="24"/>
          <w:szCs w:val="24"/>
        </w:rPr>
        <w:t xml:space="preserve">Reading and </w:t>
      </w:r>
      <w:proofErr w:type="spellStart"/>
      <w:r w:rsidRPr="008F6385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8F638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F6385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8F63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385">
        <w:rPr>
          <w:rFonts w:ascii="Times New Roman" w:hAnsi="Times New Roman" w:cs="Times New Roman"/>
          <w:i/>
          <w:sz w:val="24"/>
          <w:szCs w:val="24"/>
        </w:rPr>
        <w:t>interdisciplinary</w:t>
      </w:r>
      <w:proofErr w:type="spellEnd"/>
      <w:r w:rsidRPr="008F63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385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8F6385">
        <w:rPr>
          <w:rFonts w:ascii="Times New Roman" w:hAnsi="Times New Roman" w:cs="Times New Roman"/>
          <w:i/>
          <w:sz w:val="24"/>
          <w:szCs w:val="24"/>
        </w:rPr>
        <w:t>, 6</w:t>
      </w:r>
      <w:r w:rsidRPr="008F6385">
        <w:rPr>
          <w:rFonts w:ascii="Times New Roman" w:hAnsi="Times New Roman" w:cs="Times New Roman"/>
          <w:sz w:val="24"/>
          <w:szCs w:val="24"/>
        </w:rPr>
        <w:t>, 109-123.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Tacca</w:t>
      </w:r>
      <w:proofErr w:type="spellEnd"/>
      <w:r w:rsidRPr="0070253C">
        <w:t xml:space="preserve">, O. (1985). </w:t>
      </w:r>
      <w:r w:rsidRPr="0070253C">
        <w:rPr>
          <w:i/>
          <w:iCs/>
        </w:rPr>
        <w:t>Las voces de la novela</w:t>
      </w:r>
      <w:r w:rsidRPr="0070253C">
        <w:t xml:space="preserve"> Madrid: Ed. Gredos.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Tamayo Acosta, D. (1990). </w:t>
      </w:r>
      <w:r w:rsidRPr="0070253C">
        <w:rPr>
          <w:i/>
          <w:iCs/>
        </w:rPr>
        <w:t>Educar la sensibilidad</w:t>
      </w:r>
      <w:r w:rsidRPr="0070253C">
        <w:t>. Madrid: Ed. Alhambra.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Tarrés</w:t>
      </w:r>
      <w:proofErr w:type="spellEnd"/>
      <w:r w:rsidRPr="0070253C">
        <w:t xml:space="preserve">, M. (1988). </w:t>
      </w:r>
      <w:r w:rsidRPr="0070253C">
        <w:rPr>
          <w:i/>
          <w:iCs/>
        </w:rPr>
        <w:t>Taller de escritura</w:t>
      </w:r>
      <w:r w:rsidRPr="0070253C">
        <w:t>. Madrid: Ministerio de Educación y Ciencia.</w:t>
      </w:r>
    </w:p>
    <w:p w:rsidR="008F6385" w:rsidRDefault="008F6385" w:rsidP="008F6385">
      <w:pPr>
        <w:pStyle w:val="NormalWeb"/>
        <w:jc w:val="left"/>
      </w:pPr>
      <w:proofErr w:type="spellStart"/>
      <w:r w:rsidRPr="0070253C">
        <w:t>Todorov</w:t>
      </w:r>
      <w:proofErr w:type="spellEnd"/>
      <w:r w:rsidRPr="0070253C">
        <w:t xml:space="preserve">, T. (1975). </w:t>
      </w:r>
      <w:r w:rsidRPr="0070253C">
        <w:rPr>
          <w:i/>
          <w:iCs/>
        </w:rPr>
        <w:t xml:space="preserve">Poética. </w:t>
      </w:r>
      <w:r w:rsidRPr="0070253C">
        <w:rPr>
          <w:iCs/>
        </w:rPr>
        <w:t xml:space="preserve">Buenos Aires: </w:t>
      </w:r>
      <w:r w:rsidRPr="0070253C">
        <w:t>Ed. Losada.</w:t>
      </w:r>
    </w:p>
    <w:p w:rsidR="008F6385" w:rsidRPr="00400CCC" w:rsidRDefault="008F6385" w:rsidP="008F63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CCC">
        <w:rPr>
          <w:rFonts w:ascii="Times New Roman" w:hAnsi="Times New Roman" w:cs="Times New Roman"/>
          <w:sz w:val="24"/>
          <w:szCs w:val="24"/>
        </w:rPr>
        <w:lastRenderedPageBreak/>
        <w:t xml:space="preserve">Van </w:t>
      </w:r>
      <w:proofErr w:type="spellStart"/>
      <w:r w:rsidRPr="00400CCC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400CCC">
        <w:rPr>
          <w:rFonts w:ascii="Times New Roman" w:hAnsi="Times New Roman" w:cs="Times New Roman"/>
          <w:sz w:val="24"/>
          <w:szCs w:val="24"/>
        </w:rPr>
        <w:t xml:space="preserve">, T. A. y </w:t>
      </w:r>
      <w:proofErr w:type="spellStart"/>
      <w:r w:rsidRPr="00400CCC">
        <w:rPr>
          <w:rFonts w:ascii="Times New Roman" w:hAnsi="Times New Roman" w:cs="Times New Roman"/>
          <w:sz w:val="24"/>
          <w:szCs w:val="24"/>
        </w:rPr>
        <w:t>Kintusch</w:t>
      </w:r>
      <w:proofErr w:type="spellEnd"/>
      <w:r w:rsidRPr="00400CCC">
        <w:rPr>
          <w:rFonts w:ascii="Times New Roman" w:hAnsi="Times New Roman" w:cs="Times New Roman"/>
          <w:sz w:val="24"/>
          <w:szCs w:val="24"/>
        </w:rPr>
        <w:t xml:space="preserve">, W. (1983). </w:t>
      </w:r>
      <w:proofErr w:type="gramStart"/>
      <w:r w:rsidRPr="00400CCC">
        <w:rPr>
          <w:rFonts w:ascii="Times New Roman" w:hAnsi="Times New Roman" w:cs="Times New Roman"/>
          <w:i/>
          <w:sz w:val="24"/>
          <w:szCs w:val="24"/>
          <w:lang w:val="en-US"/>
        </w:rPr>
        <w:t>Strategies of Discourse Comprehension</w:t>
      </w:r>
      <w:r w:rsidRPr="00400C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00CCC">
        <w:rPr>
          <w:rFonts w:ascii="Times New Roman" w:hAnsi="Times New Roman" w:cs="Times New Roman"/>
          <w:sz w:val="24"/>
          <w:szCs w:val="24"/>
          <w:lang w:val="en-US"/>
        </w:rPr>
        <w:t xml:space="preserve"> New York: Academic.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Villanueva, D. (1992). </w:t>
      </w:r>
      <w:r w:rsidRPr="0070253C">
        <w:rPr>
          <w:i/>
        </w:rPr>
        <w:t>Comentario de textos narrativos: la novela</w:t>
      </w:r>
      <w:r w:rsidRPr="0070253C">
        <w:t>. Gijón: Ediciones Júcar.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Villanueva, D. (1994). </w:t>
      </w:r>
      <w:r w:rsidRPr="0070253C">
        <w:rPr>
          <w:i/>
        </w:rPr>
        <w:t>Estructura y tiempo reducido en la novela.</w:t>
      </w:r>
      <w:r w:rsidRPr="0070253C">
        <w:t xml:space="preserve"> Barcelona: Ed. </w:t>
      </w:r>
      <w:proofErr w:type="spellStart"/>
      <w:r w:rsidRPr="0070253C">
        <w:t>Anthropos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r w:rsidRPr="0070253C">
        <w:t xml:space="preserve">Wilde, O. (1993). </w:t>
      </w:r>
      <w:r w:rsidRPr="0070253C">
        <w:rPr>
          <w:i/>
          <w:iCs/>
        </w:rPr>
        <w:t>Paradoja y genio</w:t>
      </w:r>
      <w:r w:rsidRPr="0070253C">
        <w:t xml:space="preserve">. Barcelona: Ed. </w:t>
      </w:r>
      <w:proofErr w:type="spellStart"/>
      <w:r w:rsidRPr="0070253C">
        <w:t>Edhasa</w:t>
      </w:r>
      <w:proofErr w:type="spellEnd"/>
      <w:r w:rsidRPr="0070253C"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Winnicott</w:t>
      </w:r>
      <w:proofErr w:type="spellEnd"/>
      <w:r w:rsidRPr="0070253C">
        <w:t xml:space="preserve">, D.W. (2008). </w:t>
      </w:r>
      <w:r w:rsidRPr="0070253C">
        <w:rPr>
          <w:i/>
          <w:iCs/>
        </w:rPr>
        <w:t xml:space="preserve">Realidad y juego. </w:t>
      </w:r>
      <w:r w:rsidRPr="0070253C">
        <w:t xml:space="preserve">Barcelona: Ed. </w:t>
      </w:r>
      <w:proofErr w:type="spellStart"/>
      <w:r w:rsidRPr="0070253C">
        <w:t>Gedisa</w:t>
      </w:r>
      <w:proofErr w:type="spellEnd"/>
      <w:r w:rsidRPr="0070253C">
        <w:t>.</w:t>
      </w:r>
    </w:p>
    <w:p w:rsidR="008F6385" w:rsidRDefault="008F6385" w:rsidP="008F6385">
      <w:pPr>
        <w:pStyle w:val="NormalWeb"/>
        <w:jc w:val="left"/>
      </w:pPr>
      <w:r w:rsidRPr="0070253C">
        <w:t xml:space="preserve">Woolf, V. (2012). </w:t>
      </w:r>
      <w:r w:rsidRPr="0070253C">
        <w:rPr>
          <w:i/>
          <w:iCs/>
        </w:rPr>
        <w:t>Una habitación propia</w:t>
      </w:r>
      <w:r w:rsidRPr="0070253C">
        <w:t>, Madrid: Ed. Alianza.</w:t>
      </w:r>
    </w:p>
    <w:p w:rsidR="009214C3" w:rsidRPr="009214C3" w:rsidRDefault="009214C3" w:rsidP="009214C3">
      <w:pPr>
        <w:rPr>
          <w:rFonts w:ascii="Times New Roman" w:hAnsi="Times New Roman" w:cs="Times New Roman"/>
          <w:b/>
          <w:sz w:val="24"/>
          <w:szCs w:val="24"/>
        </w:rPr>
      </w:pPr>
      <w:r w:rsidRPr="0070253C">
        <w:rPr>
          <w:rFonts w:ascii="Times New Roman" w:hAnsi="Times New Roman" w:cs="Times New Roman"/>
          <w:sz w:val="24"/>
          <w:szCs w:val="24"/>
        </w:rPr>
        <w:t xml:space="preserve">Zapata, A. (2001). </w:t>
      </w:r>
      <w:r w:rsidRPr="0070253C">
        <w:rPr>
          <w:rFonts w:ascii="Times New Roman" w:hAnsi="Times New Roman" w:cs="Times New Roman"/>
          <w:i/>
          <w:iCs/>
          <w:sz w:val="24"/>
          <w:szCs w:val="24"/>
        </w:rPr>
        <w:t>La práctica del relato. Manual de estilo literario para narradores</w:t>
      </w:r>
      <w:r w:rsidRPr="0070253C">
        <w:rPr>
          <w:rFonts w:ascii="Times New Roman" w:hAnsi="Times New Roman" w:cs="Times New Roman"/>
          <w:sz w:val="24"/>
          <w:szCs w:val="24"/>
        </w:rPr>
        <w:t xml:space="preserve">. Madrid: Ediciones y Talleres de Escritura Creativa </w:t>
      </w:r>
      <w:proofErr w:type="spellStart"/>
      <w:r w:rsidRPr="0070253C">
        <w:rPr>
          <w:rFonts w:ascii="Times New Roman" w:hAnsi="Times New Roman" w:cs="Times New Roman"/>
          <w:sz w:val="24"/>
          <w:szCs w:val="24"/>
        </w:rPr>
        <w:t>Fuentetaja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6385" w:rsidRPr="0070253C" w:rsidRDefault="008F6385" w:rsidP="008F6385">
      <w:pPr>
        <w:pStyle w:val="NormalWeb"/>
        <w:jc w:val="left"/>
      </w:pPr>
      <w:proofErr w:type="spellStart"/>
      <w:r w:rsidRPr="0070253C">
        <w:t>Zweig</w:t>
      </w:r>
      <w:proofErr w:type="spellEnd"/>
      <w:r w:rsidRPr="0070253C">
        <w:t xml:space="preserve">, S. (1993). </w:t>
      </w:r>
      <w:r w:rsidRPr="0070253C">
        <w:rPr>
          <w:i/>
        </w:rPr>
        <w:t>El misterio de la creación artística</w:t>
      </w:r>
      <w:r w:rsidRPr="0070253C">
        <w:t xml:space="preserve">. Buenos Aires: Ed. Leviatán. </w:t>
      </w:r>
    </w:p>
    <w:p w:rsidR="008F6385" w:rsidRPr="005A51D9" w:rsidRDefault="008F6385">
      <w:pPr>
        <w:rPr>
          <w:rFonts w:ascii="Times New Roman" w:hAnsi="Times New Roman" w:cs="Times New Roman"/>
          <w:b/>
          <w:sz w:val="24"/>
          <w:szCs w:val="24"/>
        </w:rPr>
      </w:pP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1D9">
        <w:rPr>
          <w:rFonts w:ascii="Times New Roman" w:hAnsi="Times New Roman" w:cs="Times New Roman"/>
          <w:sz w:val="24"/>
          <w:szCs w:val="24"/>
          <w:u w:val="single"/>
        </w:rPr>
        <w:t>REFERENCIAS BIBLIOGRAFICAS SOBRE LA LINGÚÍSTICA DEL TEXTO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BENVENISTE, E. (1979). "El aparato formal de la enunciación" en Problemas de lingüística general II, Siglo XXI, Buenos Aires. 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GROPPI, M. y MALCUORI, M. (1992). "Acerca de las dificultades en la producción de textos escritos" en Publicaciones /1, Sociedad de Profesores de Idioma Español del Uruguay, Montevideo. 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HAMON,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 (1991). Introducción al análisis descriptivo,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Edicial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, Buenos Aires. 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>ISENBERG, H. (1987). "Cuestiones fundamentales de tipología textual" en E. Bernárdez (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.) Lingüística del texto, Arco/Libros, Madrid, pp.95-129. 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1D9">
        <w:rPr>
          <w:rFonts w:ascii="Times New Roman" w:hAnsi="Times New Roman" w:cs="Times New Roman"/>
          <w:sz w:val="24"/>
          <w:szCs w:val="24"/>
        </w:rPr>
        <w:t>LABOV, W. (1982). "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 in personal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" en D.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.) </w:t>
      </w:r>
      <w:r w:rsidRPr="00581D88">
        <w:rPr>
          <w:rFonts w:ascii="Times New Roman" w:hAnsi="Times New Roman" w:cs="Times New Roman"/>
          <w:sz w:val="24"/>
          <w:szCs w:val="24"/>
          <w:lang w:val="en-US"/>
        </w:rPr>
        <w:t xml:space="preserve">Analyzing Discourse: </w:t>
      </w:r>
      <w:r w:rsidRPr="005A51D9">
        <w:rPr>
          <w:rFonts w:ascii="Times New Roman" w:hAnsi="Times New Roman" w:cs="Times New Roman"/>
          <w:sz w:val="24"/>
          <w:szCs w:val="24"/>
          <w:lang w:val="en-US"/>
        </w:rPr>
        <w:t xml:space="preserve">Text and Talk, Georgetown U.P., W.D.C., pp. 219-247. 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>SILVA CORVALAN, C. (1987). "La narración oral española: estructura y significado" en E. Bernárdez (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.) Lingüística del texto, Arco/Libros, Madrid, pp. 265-292. 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1D9">
        <w:rPr>
          <w:rFonts w:ascii="Times New Roman" w:hAnsi="Times New Roman" w:cs="Times New Roman"/>
          <w:sz w:val="24"/>
          <w:szCs w:val="24"/>
          <w:u w:val="single"/>
        </w:rPr>
        <w:t>REFERENCIAS BIBLIOGRÁFICAS SOBRE ESCRITURA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lastRenderedPageBreak/>
        <w:t xml:space="preserve">Alvar Ezquerra, M., y Medina Guerra, A. M. (1995). </w:t>
      </w:r>
      <w:r w:rsidRPr="005A51D9">
        <w:rPr>
          <w:rFonts w:ascii="Times New Roman" w:hAnsi="Times New Roman" w:cs="Times New Roman"/>
          <w:i/>
          <w:iCs/>
          <w:sz w:val="24"/>
          <w:szCs w:val="24"/>
        </w:rPr>
        <w:t>Manual de ortografía de la lengua española</w:t>
      </w:r>
      <w:r w:rsidRPr="005A51D9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5A51D9">
        <w:rPr>
          <w:rFonts w:ascii="Times New Roman" w:hAnsi="Times New Roman" w:cs="Times New Roman"/>
          <w:sz w:val="24"/>
          <w:szCs w:val="24"/>
        </w:rPr>
        <w:t>Bibliograf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>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>Álvarez, M. (1996). Tipos de escrito I: Narración y descripción. Madrid: Arco/Libros.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>Álvarez, M. (1997). Tipos de escrito II: Exposición y argumentación. Madrid: Arco/Libros.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1D9">
        <w:rPr>
          <w:rFonts w:ascii="Times New Roman" w:hAnsi="Times New Roman" w:cs="Times New Roman"/>
          <w:sz w:val="24"/>
          <w:szCs w:val="24"/>
        </w:rPr>
        <w:t>Cassany</w:t>
      </w:r>
      <w:proofErr w:type="spellEnd"/>
      <w:r w:rsidRPr="005A51D9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5A51D9">
        <w:rPr>
          <w:rFonts w:ascii="Times New Roman" w:hAnsi="Times New Roman" w:cs="Times New Roman"/>
          <w:i/>
          <w:iCs/>
          <w:sz w:val="24"/>
          <w:szCs w:val="24"/>
        </w:rPr>
        <w:t>La cocina de la escritura</w:t>
      </w:r>
      <w:r w:rsidRPr="005A51D9">
        <w:rPr>
          <w:rFonts w:ascii="Times New Roman" w:hAnsi="Times New Roman" w:cs="Times New Roman"/>
          <w:sz w:val="24"/>
          <w:szCs w:val="24"/>
        </w:rPr>
        <w:t>. Barcelona: Anagrama.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Gómez Torrego, L. (1997). </w:t>
      </w:r>
      <w:r w:rsidRPr="005A51D9">
        <w:rPr>
          <w:rFonts w:ascii="Times New Roman" w:hAnsi="Times New Roman" w:cs="Times New Roman"/>
          <w:i/>
          <w:iCs/>
          <w:sz w:val="24"/>
          <w:szCs w:val="24"/>
        </w:rPr>
        <w:t>Gramática didáctica del español</w:t>
      </w:r>
      <w:r w:rsidRPr="005A51D9">
        <w:rPr>
          <w:rFonts w:ascii="Times New Roman" w:hAnsi="Times New Roman" w:cs="Times New Roman"/>
          <w:sz w:val="24"/>
          <w:szCs w:val="24"/>
        </w:rPr>
        <w:t>. Madrid: SM.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>Moliner, M. (1998). Diccionario del uso del español (2ª ed.). Madrid: Gredos.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Real Academia Española (1997). </w:t>
      </w:r>
      <w:r w:rsidRPr="005A51D9">
        <w:rPr>
          <w:rFonts w:ascii="Times New Roman" w:hAnsi="Times New Roman" w:cs="Times New Roman"/>
          <w:i/>
          <w:iCs/>
          <w:sz w:val="24"/>
          <w:szCs w:val="24"/>
        </w:rPr>
        <w:t xml:space="preserve">Diccionario de la lengua española (21ª </w:t>
      </w:r>
      <w:proofErr w:type="spellStart"/>
      <w:r w:rsidRPr="005A51D9">
        <w:rPr>
          <w:rFonts w:ascii="Times New Roman" w:hAnsi="Times New Roman" w:cs="Times New Roman"/>
          <w:i/>
          <w:iCs/>
          <w:sz w:val="24"/>
          <w:szCs w:val="24"/>
        </w:rPr>
        <w:t>ed</w:t>
      </w:r>
      <w:proofErr w:type="spellEnd"/>
      <w:r w:rsidRPr="005A51D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A51D9">
        <w:rPr>
          <w:rFonts w:ascii="Times New Roman" w:hAnsi="Times New Roman" w:cs="Times New Roman"/>
          <w:sz w:val="24"/>
          <w:szCs w:val="24"/>
        </w:rPr>
        <w:t>. Madrid: Espasa-Calpe.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Reyes, G. (1996). </w:t>
      </w:r>
      <w:r w:rsidRPr="005A51D9">
        <w:rPr>
          <w:rFonts w:ascii="Times New Roman" w:hAnsi="Times New Roman" w:cs="Times New Roman"/>
          <w:i/>
          <w:iCs/>
          <w:sz w:val="24"/>
          <w:szCs w:val="24"/>
        </w:rPr>
        <w:t>Cómo escribir bien en español</w:t>
      </w:r>
      <w:r w:rsidRPr="005A51D9">
        <w:rPr>
          <w:rFonts w:ascii="Times New Roman" w:hAnsi="Times New Roman" w:cs="Times New Roman"/>
          <w:sz w:val="24"/>
          <w:szCs w:val="24"/>
        </w:rPr>
        <w:t>. Madrid: Arco/Libros.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Seco, M. (1986). </w:t>
      </w:r>
      <w:r w:rsidRPr="00116764">
        <w:rPr>
          <w:rFonts w:ascii="Times New Roman" w:hAnsi="Times New Roman" w:cs="Times New Roman"/>
          <w:i/>
          <w:sz w:val="24"/>
          <w:szCs w:val="24"/>
        </w:rPr>
        <w:t>Diccionario de dudas y dificultades de la lengua</w:t>
      </w:r>
      <w:r w:rsidRPr="005A51D9">
        <w:rPr>
          <w:rFonts w:ascii="Times New Roman" w:hAnsi="Times New Roman" w:cs="Times New Roman"/>
          <w:sz w:val="24"/>
          <w:szCs w:val="24"/>
        </w:rPr>
        <w:t xml:space="preserve"> española, Madrid: Aguilar.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  <w:r w:rsidRPr="005A51D9">
        <w:rPr>
          <w:rFonts w:ascii="Times New Roman" w:hAnsi="Times New Roman" w:cs="Times New Roman"/>
          <w:sz w:val="24"/>
          <w:szCs w:val="24"/>
        </w:rPr>
        <w:t xml:space="preserve">Seco, M. (1999), </w:t>
      </w:r>
      <w:r w:rsidRPr="005A51D9">
        <w:rPr>
          <w:rFonts w:ascii="Times New Roman" w:hAnsi="Times New Roman" w:cs="Times New Roman"/>
          <w:i/>
          <w:iCs/>
          <w:sz w:val="24"/>
          <w:szCs w:val="24"/>
        </w:rPr>
        <w:t>Diccionario del español actual</w:t>
      </w:r>
      <w:r w:rsidRPr="005A51D9">
        <w:rPr>
          <w:rFonts w:ascii="Times New Roman" w:hAnsi="Times New Roman" w:cs="Times New Roman"/>
          <w:sz w:val="24"/>
          <w:szCs w:val="24"/>
        </w:rPr>
        <w:t>, Madrid: Aguilar.</w:t>
      </w: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</w:rPr>
      </w:pPr>
    </w:p>
    <w:p w:rsidR="005A51D9" w:rsidRPr="005A51D9" w:rsidRDefault="005A51D9" w:rsidP="005A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1D9">
        <w:rPr>
          <w:rFonts w:ascii="Times New Roman" w:hAnsi="Times New Roman" w:cs="Times New Roman"/>
          <w:sz w:val="24"/>
          <w:szCs w:val="24"/>
          <w:u w:val="single"/>
        </w:rPr>
        <w:t>BIBLIOGRAFÍA SOBRE ESCRITURA TÉCNICO CIENTÍFICA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81D88">
        <w:rPr>
          <w:lang w:val="es-ES"/>
        </w:rPr>
        <w:t xml:space="preserve">1. American </w:t>
      </w:r>
      <w:proofErr w:type="spellStart"/>
      <w:r w:rsidRPr="00581D88">
        <w:rPr>
          <w:lang w:val="es-ES"/>
        </w:rPr>
        <w:t>Medical</w:t>
      </w:r>
      <w:proofErr w:type="spellEnd"/>
      <w:r w:rsidRPr="00581D88">
        <w:rPr>
          <w:lang w:val="es-ES"/>
        </w:rPr>
        <w:t xml:space="preserve"> </w:t>
      </w:r>
      <w:proofErr w:type="spellStart"/>
      <w:r w:rsidRPr="00581D88">
        <w:rPr>
          <w:lang w:val="es-ES"/>
        </w:rPr>
        <w:t>Association</w:t>
      </w:r>
      <w:proofErr w:type="spellEnd"/>
      <w:r w:rsidRPr="00581D88">
        <w:rPr>
          <w:lang w:val="es-ES"/>
        </w:rPr>
        <w:t>. </w:t>
      </w:r>
      <w:r w:rsidRPr="005A51D9">
        <w:rPr>
          <w:lang w:val="en-GB"/>
        </w:rPr>
        <w:t>Manual for Authors &amp; Editors: Editorial Style &amp; Manuscript Preparation, 7ª. Ed. L</w:t>
      </w:r>
      <w:r w:rsidR="00116764">
        <w:rPr>
          <w:lang w:val="en-GB"/>
        </w:rPr>
        <w:t xml:space="preserve">os </w:t>
      </w:r>
      <w:r w:rsidRPr="005A51D9">
        <w:rPr>
          <w:lang w:val="en-GB"/>
        </w:rPr>
        <w:t xml:space="preserve">Altos, California, Lange Medical Publications, 1981. 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 xml:space="preserve">2. American Psychological Association. </w:t>
      </w:r>
      <w:proofErr w:type="gramStart"/>
      <w:r w:rsidRPr="005A51D9">
        <w:rPr>
          <w:lang w:val="en-GB"/>
        </w:rPr>
        <w:t>Publication Manual.</w:t>
      </w:r>
      <w:proofErr w:type="gramEnd"/>
      <w:r w:rsidRPr="005A51D9">
        <w:rPr>
          <w:lang w:val="en-GB"/>
        </w:rPr>
        <w:t xml:space="preserve"> </w:t>
      </w:r>
      <w:proofErr w:type="gramStart"/>
      <w:r w:rsidRPr="005A51D9">
        <w:rPr>
          <w:lang w:val="en-GB"/>
        </w:rPr>
        <w:t>Third Edition.</w:t>
      </w:r>
      <w:proofErr w:type="gramEnd"/>
      <w:r w:rsidRPr="005A51D9">
        <w:rPr>
          <w:lang w:val="en-GB"/>
        </w:rPr>
        <w:t xml:space="preserve"> Washington D.C.: American Psychological Association, 1983.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>3. ANSI. </w:t>
      </w:r>
      <w:proofErr w:type="gramStart"/>
      <w:r w:rsidRPr="005A51D9">
        <w:rPr>
          <w:lang w:val="en-GB"/>
        </w:rPr>
        <w:t>American National Standard or Bibliographic Reference.</w:t>
      </w:r>
      <w:proofErr w:type="gramEnd"/>
      <w:r w:rsidRPr="005A51D9">
        <w:rPr>
          <w:lang w:val="en-GB"/>
        </w:rPr>
        <w:t> </w:t>
      </w:r>
      <w:r w:rsidRPr="005A51D9">
        <w:rPr>
          <w:lang w:val="en-US"/>
        </w:rPr>
        <w:t xml:space="preserve">New York: American National </w:t>
      </w:r>
      <w:proofErr w:type="spellStart"/>
      <w:r w:rsidRPr="005A51D9">
        <w:rPr>
          <w:lang w:val="en-US"/>
        </w:rPr>
        <w:t>Standars</w:t>
      </w:r>
      <w:proofErr w:type="spellEnd"/>
      <w:r w:rsidRPr="005A51D9">
        <w:rPr>
          <w:lang w:val="en-US"/>
        </w:rPr>
        <w:t xml:space="preserve"> Institute, Inc., 1977. </w:t>
      </w:r>
    </w:p>
    <w:p w:rsidR="005A51D9" w:rsidRPr="005A51D9" w:rsidRDefault="005A51D9" w:rsidP="005A51D9">
      <w:pPr>
        <w:pStyle w:val="NormalWeb"/>
        <w:jc w:val="left"/>
        <w:rPr>
          <w:lang w:val="es-ES"/>
        </w:rPr>
      </w:pPr>
      <w:r w:rsidRPr="005A51D9">
        <w:t xml:space="preserve">4. Barahona, Abel; Francisco Barahona. “El artículo científico”. En Metodología de Trabajos Científicos. 2ª. Ed. Bogotá, Colombia: IPLER, 1984. 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 xml:space="preserve">5. Barnes, Gregory A. Communication Skills for the Foreign-Born Professional.   Philadelphia:  ISI Press, 1982. 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 xml:space="preserve">6. Barnet, Sylvain, </w:t>
      </w:r>
      <w:proofErr w:type="spellStart"/>
      <w:r w:rsidRPr="005A51D9">
        <w:rPr>
          <w:lang w:val="en-GB"/>
        </w:rPr>
        <w:t>María</w:t>
      </w:r>
      <w:proofErr w:type="spellEnd"/>
      <w:r w:rsidRPr="005A51D9">
        <w:rPr>
          <w:lang w:val="en-GB"/>
        </w:rPr>
        <w:t xml:space="preserve"> Stubbs. </w:t>
      </w:r>
      <w:proofErr w:type="gramStart"/>
      <w:r w:rsidRPr="005A51D9">
        <w:rPr>
          <w:lang w:val="en-GB"/>
        </w:rPr>
        <w:t>Barnet &amp; Stubbs Practical Guide to Writing.</w:t>
      </w:r>
      <w:proofErr w:type="gramEnd"/>
      <w:r w:rsidRPr="005A51D9">
        <w:rPr>
          <w:lang w:val="en-GB"/>
        </w:rPr>
        <w:t> </w:t>
      </w:r>
      <w:proofErr w:type="gramStart"/>
      <w:r w:rsidRPr="005A51D9">
        <w:rPr>
          <w:lang w:val="en-GB"/>
        </w:rPr>
        <w:t>Fourth Edition.</w:t>
      </w:r>
      <w:proofErr w:type="gramEnd"/>
      <w:r w:rsidRPr="005A51D9">
        <w:rPr>
          <w:lang w:val="en-GB"/>
        </w:rPr>
        <w:t xml:space="preserve"> Boston: Little, Brown and Co., 1983. 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>7. Bishop, Claude T. </w:t>
      </w:r>
      <w:proofErr w:type="gramStart"/>
      <w:r w:rsidRPr="005A51D9">
        <w:rPr>
          <w:lang w:val="en-GB"/>
        </w:rPr>
        <w:t>How to edit a Scientific Journal.</w:t>
      </w:r>
      <w:proofErr w:type="gramEnd"/>
      <w:r w:rsidRPr="005A51D9">
        <w:rPr>
          <w:lang w:val="en-GB"/>
        </w:rPr>
        <w:t xml:space="preserve"> Philadelphia: ISI Press, 1984. </w:t>
      </w:r>
    </w:p>
    <w:p w:rsidR="005A51D9" w:rsidRPr="005A51D9" w:rsidRDefault="005A51D9" w:rsidP="005A51D9">
      <w:pPr>
        <w:pStyle w:val="NormalWeb"/>
        <w:jc w:val="left"/>
        <w:rPr>
          <w:lang w:val="es-ES"/>
        </w:rPr>
      </w:pPr>
      <w:r w:rsidRPr="00952AA4">
        <w:rPr>
          <w:lang w:val="es-ES"/>
        </w:rPr>
        <w:lastRenderedPageBreak/>
        <w:t>8. Bobenrieth, Manuel A. Tablas e ilustraciones. </w:t>
      </w:r>
      <w:r w:rsidRPr="005A51D9">
        <w:t xml:space="preserve">Washington, D.C.: Organización Panamericana de la Salud. Documento PNSP/83-81, 1983. </w:t>
      </w:r>
    </w:p>
    <w:p w:rsidR="005A51D9" w:rsidRPr="005A51D9" w:rsidRDefault="005A51D9" w:rsidP="005A51D9">
      <w:pPr>
        <w:pStyle w:val="NormalWeb"/>
        <w:jc w:val="left"/>
        <w:rPr>
          <w:lang w:val="es-ES"/>
        </w:rPr>
      </w:pPr>
      <w:r w:rsidRPr="005A51D9">
        <w:t>9. </w:t>
      </w:r>
      <w:proofErr w:type="spellStart"/>
      <w:r w:rsidRPr="005A51D9">
        <w:t>Bobenrieth</w:t>
      </w:r>
      <w:proofErr w:type="spellEnd"/>
      <w:r w:rsidRPr="005A51D9">
        <w:t xml:space="preserve">, Manuel A.  Autoevaluación sobre conocimientos (información, comprensión y aplicación) de metodología de investigación.  3ª. Ed. </w:t>
      </w:r>
      <w:r w:rsidRPr="005A51D9">
        <w:rPr>
          <w:lang w:val="es-ES"/>
        </w:rPr>
        <w:t xml:space="preserve">Washington, D.C.: Organización Panamericana de la Salud, 1985. 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 xml:space="preserve">10. Booth, </w:t>
      </w:r>
      <w:proofErr w:type="spellStart"/>
      <w:proofErr w:type="gramStart"/>
      <w:r w:rsidRPr="005A51D9">
        <w:rPr>
          <w:lang w:val="en-GB"/>
        </w:rPr>
        <w:t>vernon</w:t>
      </w:r>
      <w:proofErr w:type="spellEnd"/>
      <w:proofErr w:type="gramEnd"/>
      <w:r w:rsidRPr="005A51D9">
        <w:rPr>
          <w:lang w:val="en-GB"/>
        </w:rPr>
        <w:t xml:space="preserve">:  Communication in Science: Writing and Speaking. Cambridge, England: Cambridge University Press, 1985. </w:t>
      </w:r>
    </w:p>
    <w:p w:rsidR="005A51D9" w:rsidRPr="005A51D9" w:rsidRDefault="005A51D9" w:rsidP="005A51D9">
      <w:pPr>
        <w:pStyle w:val="NormalWeb"/>
        <w:jc w:val="left"/>
        <w:rPr>
          <w:lang w:val="en-GB"/>
        </w:rPr>
      </w:pPr>
      <w:r w:rsidRPr="005A51D9">
        <w:rPr>
          <w:lang w:val="en-GB"/>
        </w:rPr>
        <w:t xml:space="preserve">11. </w:t>
      </w:r>
      <w:proofErr w:type="spellStart"/>
      <w:r w:rsidRPr="005A51D9">
        <w:rPr>
          <w:lang w:val="en-GB"/>
        </w:rPr>
        <w:t>Brusaw</w:t>
      </w:r>
      <w:proofErr w:type="spellEnd"/>
      <w:r w:rsidRPr="005A51D9">
        <w:rPr>
          <w:lang w:val="en-GB"/>
        </w:rPr>
        <w:t xml:space="preserve">, Charles T.: Gerard Y. Alfred: Walter E. </w:t>
      </w:r>
      <w:proofErr w:type="spellStart"/>
      <w:r w:rsidRPr="005A51D9">
        <w:rPr>
          <w:lang w:val="en-GB"/>
        </w:rPr>
        <w:t>Oliu</w:t>
      </w:r>
      <w:proofErr w:type="spellEnd"/>
      <w:r w:rsidRPr="005A51D9">
        <w:rPr>
          <w:lang w:val="en-GB"/>
        </w:rPr>
        <w:t xml:space="preserve">.  </w:t>
      </w:r>
      <w:proofErr w:type="gramStart"/>
      <w:r w:rsidRPr="005A51D9">
        <w:rPr>
          <w:lang w:val="en-GB"/>
        </w:rPr>
        <w:t>Handbook of   Technical Writing.</w:t>
      </w:r>
      <w:proofErr w:type="gramEnd"/>
      <w:r w:rsidRPr="005A51D9">
        <w:rPr>
          <w:lang w:val="en-GB"/>
        </w:rPr>
        <w:t xml:space="preserve">  </w:t>
      </w:r>
      <w:proofErr w:type="gramStart"/>
      <w:r w:rsidRPr="005A51D9">
        <w:rPr>
          <w:lang w:val="en-GB"/>
        </w:rPr>
        <w:t>Second   Edition.</w:t>
      </w:r>
      <w:proofErr w:type="gramEnd"/>
      <w:r w:rsidRPr="005A51D9">
        <w:rPr>
          <w:lang w:val="en-GB"/>
        </w:rPr>
        <w:t xml:space="preserve"> New York: St. </w:t>
      </w:r>
      <w:proofErr w:type="spellStart"/>
      <w:r w:rsidRPr="005A51D9">
        <w:rPr>
          <w:lang w:val="en-GB"/>
        </w:rPr>
        <w:t>Martín</w:t>
      </w:r>
      <w:proofErr w:type="spellEnd"/>
      <w:r w:rsidRPr="005A51D9">
        <w:rPr>
          <w:lang w:val="en-GB"/>
        </w:rPr>
        <w:t xml:space="preserve"> Press, 1982. </w:t>
      </w:r>
    </w:p>
    <w:p w:rsidR="005A51D9" w:rsidRPr="0070253C" w:rsidRDefault="005A51D9" w:rsidP="005A51D9">
      <w:pPr>
        <w:pStyle w:val="NormalWeb"/>
        <w:jc w:val="left"/>
        <w:rPr>
          <w:lang w:val="en-US"/>
        </w:rPr>
      </w:pPr>
      <w:r w:rsidRPr="005A51D9">
        <w:rPr>
          <w:lang w:val="en-GB"/>
        </w:rPr>
        <w:t>12.   CBE Style Manual Committee.  CBE Style Manual: A. Guide for   Authors, Editors; and Publisher in</w:t>
      </w:r>
      <w:proofErr w:type="gramStart"/>
      <w:r w:rsidRPr="005A51D9">
        <w:rPr>
          <w:lang w:val="en-GB"/>
        </w:rPr>
        <w:t>  the</w:t>
      </w:r>
      <w:proofErr w:type="gramEnd"/>
      <w:r w:rsidRPr="005A51D9">
        <w:rPr>
          <w:lang w:val="en-GB"/>
        </w:rPr>
        <w:t xml:space="preserve"> Biological  Sciences  5ª. </w:t>
      </w:r>
      <w:r w:rsidRPr="0070253C">
        <w:rPr>
          <w:lang w:val="en-US"/>
        </w:rPr>
        <w:t>Ed. Bethesda, Maryland: Council of Biology</w:t>
      </w:r>
      <w:proofErr w:type="gramStart"/>
      <w:r w:rsidRPr="0070253C">
        <w:rPr>
          <w:lang w:val="en-US"/>
        </w:rPr>
        <w:t>  Editors</w:t>
      </w:r>
      <w:proofErr w:type="gramEnd"/>
      <w:r w:rsidRPr="0070253C">
        <w:rPr>
          <w:lang w:val="en-US"/>
        </w:rPr>
        <w:t xml:space="preserve">, 1983. </w:t>
      </w:r>
    </w:p>
    <w:p w:rsidR="005A51D9" w:rsidRPr="0070253C" w:rsidRDefault="005A51D9" w:rsidP="005A51D9">
      <w:pPr>
        <w:pStyle w:val="NormalWeb"/>
        <w:jc w:val="left"/>
        <w:rPr>
          <w:lang w:val="en-US"/>
        </w:rPr>
      </w:pPr>
    </w:p>
    <w:p w:rsidR="005A51D9" w:rsidRPr="0070253C" w:rsidRDefault="005A51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53C" w:rsidRPr="0070253C" w:rsidRDefault="0070253C" w:rsidP="0070253C">
      <w:pPr>
        <w:rPr>
          <w:rFonts w:ascii="Times New Roman" w:hAnsi="Times New Roman" w:cs="Times New Roman"/>
          <w:b/>
          <w:sz w:val="24"/>
          <w:szCs w:val="24"/>
        </w:rPr>
      </w:pPr>
      <w:r w:rsidRPr="0070253C">
        <w:rPr>
          <w:rFonts w:ascii="Times New Roman" w:hAnsi="Times New Roman" w:cs="Times New Roman"/>
          <w:sz w:val="24"/>
          <w:szCs w:val="24"/>
        </w:rPr>
        <w:t>.</w:t>
      </w:r>
    </w:p>
    <w:sectPr w:rsidR="0070253C" w:rsidRPr="0070253C" w:rsidSect="002A4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AE" w:rsidRDefault="00991DAE" w:rsidP="00952AA4">
      <w:pPr>
        <w:spacing w:after="0" w:line="240" w:lineRule="auto"/>
      </w:pPr>
      <w:r>
        <w:separator/>
      </w:r>
    </w:p>
  </w:endnote>
  <w:endnote w:type="continuationSeparator" w:id="0">
    <w:p w:rsidR="00991DAE" w:rsidRDefault="00991DAE" w:rsidP="0095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4" w:rsidRDefault="00952A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952AA4" w:rsidTr="008E3FEE">
      <w:trPr>
        <w:trHeight w:val="470"/>
      </w:trPr>
      <w:tc>
        <w:tcPr>
          <w:tcW w:w="1512" w:type="dxa"/>
          <w:vMerge w:val="restart"/>
          <w:vAlign w:val="bottom"/>
        </w:tcPr>
        <w:p w:rsidR="00952AA4" w:rsidRDefault="00952AA4" w:rsidP="008E3FEE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952AA4" w:rsidRDefault="00952AA4" w:rsidP="008E3FEE">
          <w:pPr>
            <w:pStyle w:val="Piedepgina"/>
            <w:rPr>
              <w:sz w:val="16"/>
            </w:rPr>
          </w:pPr>
        </w:p>
        <w:p w:rsidR="00952AA4" w:rsidRDefault="00952AA4" w:rsidP="008E3FEE">
          <w:pPr>
            <w:pStyle w:val="Piedepgina"/>
            <w:rPr>
              <w:sz w:val="16"/>
            </w:rPr>
          </w:pPr>
          <w:r w:rsidRPr="004B1E22">
            <w:rPr>
              <w:sz w:val="16"/>
              <w:szCs w:val="16"/>
            </w:rPr>
            <w:t xml:space="preserve">Begoña </w:t>
          </w:r>
          <w:proofErr w:type="spellStart"/>
          <w:r w:rsidRPr="004B1E22">
            <w:rPr>
              <w:sz w:val="16"/>
              <w:szCs w:val="16"/>
            </w:rPr>
            <w:t>Souviron</w:t>
          </w:r>
          <w:proofErr w:type="spellEnd"/>
          <w:r w:rsidRPr="004B1E22">
            <w:rPr>
              <w:sz w:val="16"/>
              <w:szCs w:val="16"/>
            </w:rPr>
            <w:t xml:space="preserve"> López</w:t>
          </w:r>
          <w:r>
            <w:rPr>
              <w:sz w:val="16"/>
            </w:rPr>
            <w:t xml:space="preserve"> (2012) </w:t>
          </w:r>
        </w:p>
        <w:p w:rsidR="00952AA4" w:rsidRDefault="00952AA4" w:rsidP="008E3FEE">
          <w:pPr>
            <w:pStyle w:val="Piedepgina"/>
          </w:pPr>
          <w:r w:rsidRPr="004B1E22">
            <w:rPr>
              <w:rStyle w:val="apple-style-span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952AA4" w:rsidRDefault="00952AA4" w:rsidP="008E3FEE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2AA4" w:rsidRDefault="00952AA4" w:rsidP="008E3FEE">
          <w:pPr>
            <w:pStyle w:val="Piedepgina"/>
            <w:jc w:val="right"/>
          </w:pPr>
        </w:p>
      </w:tc>
    </w:tr>
    <w:tr w:rsidR="00952AA4" w:rsidRPr="00952AA4" w:rsidTr="008E3FEE">
      <w:trPr>
        <w:trHeight w:val="470"/>
      </w:trPr>
      <w:tc>
        <w:tcPr>
          <w:tcW w:w="1512" w:type="dxa"/>
          <w:vMerge/>
          <w:vAlign w:val="bottom"/>
        </w:tcPr>
        <w:p w:rsidR="00952AA4" w:rsidRDefault="00952AA4" w:rsidP="008E3FEE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952AA4" w:rsidRPr="004070AB" w:rsidRDefault="00952AA4" w:rsidP="008E3FEE">
          <w:pPr>
            <w:pStyle w:val="Piedepgina"/>
            <w:rPr>
              <w:sz w:val="16"/>
            </w:rPr>
          </w:pPr>
          <w:r w:rsidRPr="004070AB">
            <w:rPr>
              <w:sz w:val="16"/>
            </w:rPr>
            <w:t xml:space="preserve">OCW- Universidad de Málaga </w:t>
          </w:r>
          <w:hyperlink r:id="rId3" w:history="1">
            <w:r w:rsidRPr="004070AB">
              <w:rPr>
                <w:rStyle w:val="Hipervnculo"/>
                <w:sz w:val="16"/>
              </w:rPr>
              <w:t>http://ocw.uma.es</w:t>
            </w:r>
          </w:hyperlink>
        </w:p>
        <w:p w:rsidR="00952AA4" w:rsidRPr="00FD10BF" w:rsidRDefault="00952AA4" w:rsidP="008E3FEE">
          <w:pPr>
            <w:pStyle w:val="Piedepgina"/>
            <w:rPr>
              <w:sz w:val="16"/>
              <w:lang w:val="en-US"/>
            </w:rPr>
          </w:pPr>
          <w:proofErr w:type="spellStart"/>
          <w:r w:rsidRPr="00FD10BF">
            <w:rPr>
              <w:sz w:val="16"/>
              <w:lang w:val="en-US"/>
            </w:rPr>
            <w:t>Bajo</w:t>
          </w:r>
          <w:proofErr w:type="spellEnd"/>
          <w:r w:rsidRPr="00FD10BF">
            <w:rPr>
              <w:sz w:val="16"/>
              <w:lang w:val="en-US"/>
            </w:rPr>
            <w:t xml:space="preserve"> </w:t>
          </w:r>
          <w:proofErr w:type="spellStart"/>
          <w:r w:rsidRPr="00FD10BF">
            <w:rPr>
              <w:sz w:val="16"/>
              <w:lang w:val="en-US"/>
            </w:rPr>
            <w:t>licencia</w:t>
          </w:r>
          <w:proofErr w:type="spellEnd"/>
          <w:r w:rsidRPr="00FD10BF">
            <w:rPr>
              <w:sz w:val="16"/>
              <w:lang w:val="en-US"/>
            </w:rPr>
            <w:t xml:space="preserve"> Creative Commons Attribution-Non-</w:t>
          </w:r>
          <w:proofErr w:type="spellStart"/>
          <w:r w:rsidRPr="00FD10BF">
            <w:rPr>
              <w:sz w:val="16"/>
              <w:lang w:val="en-US"/>
            </w:rPr>
            <w:t>Comercial</w:t>
          </w:r>
          <w:proofErr w:type="spellEnd"/>
          <w:r w:rsidRPr="00FD10BF">
            <w:rPr>
              <w:sz w:val="16"/>
              <w:lang w:val="en-US"/>
            </w:rPr>
            <w:t>-</w:t>
          </w:r>
          <w:proofErr w:type="spellStart"/>
          <w:r w:rsidRPr="00FD10BF">
            <w:rPr>
              <w:sz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952AA4" w:rsidRPr="00FD10BF" w:rsidRDefault="00952AA4" w:rsidP="008E3FEE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952AA4" w:rsidRPr="00952AA4" w:rsidRDefault="00952AA4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4" w:rsidRDefault="00952A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AE" w:rsidRDefault="00991DAE" w:rsidP="00952AA4">
      <w:pPr>
        <w:spacing w:after="0" w:line="240" w:lineRule="auto"/>
      </w:pPr>
      <w:r>
        <w:separator/>
      </w:r>
    </w:p>
  </w:footnote>
  <w:footnote w:type="continuationSeparator" w:id="0">
    <w:p w:rsidR="00991DAE" w:rsidRDefault="00991DAE" w:rsidP="0095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4" w:rsidRDefault="00952A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4" w:rsidRDefault="00952AA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4" w:rsidRDefault="00952A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1D9"/>
    <w:rsid w:val="000C4175"/>
    <w:rsid w:val="00116764"/>
    <w:rsid w:val="001458CE"/>
    <w:rsid w:val="001A27AB"/>
    <w:rsid w:val="001F3660"/>
    <w:rsid w:val="0026603A"/>
    <w:rsid w:val="002728C6"/>
    <w:rsid w:val="00273448"/>
    <w:rsid w:val="002A4C29"/>
    <w:rsid w:val="002B4605"/>
    <w:rsid w:val="002C05AB"/>
    <w:rsid w:val="003819AF"/>
    <w:rsid w:val="003A2C46"/>
    <w:rsid w:val="00400CCC"/>
    <w:rsid w:val="00414DF1"/>
    <w:rsid w:val="004A40B3"/>
    <w:rsid w:val="004C0D8C"/>
    <w:rsid w:val="004D7CAC"/>
    <w:rsid w:val="00576160"/>
    <w:rsid w:val="00581D88"/>
    <w:rsid w:val="005A51D9"/>
    <w:rsid w:val="005B5030"/>
    <w:rsid w:val="0070253C"/>
    <w:rsid w:val="00706263"/>
    <w:rsid w:val="007A11E4"/>
    <w:rsid w:val="008539D2"/>
    <w:rsid w:val="00867036"/>
    <w:rsid w:val="00880431"/>
    <w:rsid w:val="008F6385"/>
    <w:rsid w:val="00916786"/>
    <w:rsid w:val="009214C3"/>
    <w:rsid w:val="00952AA4"/>
    <w:rsid w:val="00956602"/>
    <w:rsid w:val="0096499B"/>
    <w:rsid w:val="00991DAE"/>
    <w:rsid w:val="00AD244C"/>
    <w:rsid w:val="00B21BC8"/>
    <w:rsid w:val="00B23A8D"/>
    <w:rsid w:val="00B40BB2"/>
    <w:rsid w:val="00BB36E4"/>
    <w:rsid w:val="00C0724E"/>
    <w:rsid w:val="00C67B95"/>
    <w:rsid w:val="00C81775"/>
    <w:rsid w:val="00CE3181"/>
    <w:rsid w:val="00D91048"/>
    <w:rsid w:val="00DF4C4A"/>
    <w:rsid w:val="00E34D51"/>
    <w:rsid w:val="00ED2BE9"/>
    <w:rsid w:val="00F209A7"/>
    <w:rsid w:val="00F76F38"/>
    <w:rsid w:val="00FC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A51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napToGrid w:val="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5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2AA4"/>
  </w:style>
  <w:style w:type="paragraph" w:styleId="Piedepgina">
    <w:name w:val="footer"/>
    <w:basedOn w:val="Normal"/>
    <w:link w:val="PiedepginaCar"/>
    <w:uiPriority w:val="99"/>
    <w:unhideWhenUsed/>
    <w:rsid w:val="0095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AA4"/>
  </w:style>
  <w:style w:type="character" w:styleId="Hipervnculo">
    <w:name w:val="Hyperlink"/>
    <w:basedOn w:val="Fuentedeprrafopredeter"/>
    <w:uiPriority w:val="99"/>
    <w:semiHidden/>
    <w:unhideWhenUsed/>
    <w:rsid w:val="00952AA4"/>
    <w:rPr>
      <w:color w:val="0000FF"/>
      <w:u w:val="single"/>
    </w:rPr>
  </w:style>
  <w:style w:type="table" w:styleId="Tablaconcuadrcula">
    <w:name w:val="Table Grid"/>
    <w:basedOn w:val="Tablanormal"/>
    <w:uiPriority w:val="1"/>
    <w:rsid w:val="00952AA4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952AA4"/>
  </w:style>
  <w:style w:type="paragraph" w:styleId="Textodeglobo">
    <w:name w:val="Balloon Text"/>
    <w:basedOn w:val="Normal"/>
    <w:link w:val="TextodegloboCar"/>
    <w:uiPriority w:val="99"/>
    <w:semiHidden/>
    <w:unhideWhenUsed/>
    <w:rsid w:val="009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1771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46</cp:revision>
  <dcterms:created xsi:type="dcterms:W3CDTF">2012-09-06T11:57:00Z</dcterms:created>
  <dcterms:modified xsi:type="dcterms:W3CDTF">2012-11-05T11:53:00Z</dcterms:modified>
</cp:coreProperties>
</file>